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559" w:rsidRPr="009932A6" w:rsidRDefault="00BF3967" w:rsidP="009932A6">
      <w:pPr>
        <w:pStyle w:val="Title"/>
      </w:pPr>
      <w:bookmarkStart w:id="0" w:name="_Toc219278016"/>
      <w:bookmarkStart w:id="1" w:name="_Toc280797983"/>
      <w:r>
        <w:t>Materials Design and Technology</w:t>
      </w:r>
      <w:r w:rsidR="00631ECC" w:rsidRPr="009932A6">
        <w:t xml:space="preserve"> ATAR course</w:t>
      </w:r>
    </w:p>
    <w:p w:rsidR="0065435E" w:rsidRDefault="00631ECC" w:rsidP="00631ECC">
      <w:pPr>
        <w:spacing w:before="240" w:after="240" w:line="240" w:lineRule="auto"/>
        <w:jc w:val="center"/>
        <w:rPr>
          <w:rFonts w:cs="Calibri"/>
          <w:b/>
          <w:sz w:val="52"/>
          <w:szCs w:val="72"/>
        </w:rPr>
      </w:pPr>
      <w:r>
        <w:rPr>
          <w:rFonts w:cs="Calibri"/>
          <w:b/>
          <w:sz w:val="52"/>
          <w:szCs w:val="72"/>
        </w:rPr>
        <w:t>Practical (</w:t>
      </w:r>
      <w:r w:rsidR="00BF3967">
        <w:rPr>
          <w:rFonts w:cs="Calibri"/>
          <w:b/>
          <w:sz w:val="52"/>
          <w:szCs w:val="72"/>
        </w:rPr>
        <w:t>portfolio</w:t>
      </w:r>
      <w:proofErr w:type="gramStart"/>
      <w:r>
        <w:rPr>
          <w:rFonts w:cs="Calibri"/>
          <w:b/>
          <w:sz w:val="52"/>
          <w:szCs w:val="72"/>
        </w:rPr>
        <w:t>)</w:t>
      </w:r>
      <w:proofErr w:type="gramEnd"/>
      <w:r>
        <w:rPr>
          <w:rFonts w:cs="Calibri"/>
          <w:b/>
          <w:sz w:val="52"/>
          <w:szCs w:val="72"/>
        </w:rPr>
        <w:br/>
      </w:r>
      <w:r w:rsidR="00EA2E94">
        <w:rPr>
          <w:rFonts w:cs="Calibri"/>
          <w:b/>
          <w:sz w:val="52"/>
          <w:szCs w:val="72"/>
        </w:rPr>
        <w:t>marking key</w:t>
      </w:r>
    </w:p>
    <w:p w:rsidR="00631ECC" w:rsidRPr="00631ECC" w:rsidRDefault="00631ECC" w:rsidP="00631ECC">
      <w:pPr>
        <w:spacing w:before="240" w:after="240" w:line="240" w:lineRule="auto"/>
        <w:jc w:val="center"/>
        <w:rPr>
          <w:rFonts w:cs="Calibri"/>
          <w:b/>
          <w:sz w:val="52"/>
          <w:szCs w:val="72"/>
        </w:rPr>
      </w:pPr>
      <w:r>
        <w:rPr>
          <w:rFonts w:cs="Calibri"/>
          <w:b/>
          <w:sz w:val="52"/>
          <w:szCs w:val="72"/>
        </w:rPr>
        <w:t>2016</w:t>
      </w:r>
    </w:p>
    <w:p w:rsidR="001A1B94" w:rsidRDefault="00BF3967">
      <w:r>
        <w:rPr>
          <w:rFonts w:cs="Arial"/>
          <w:noProof/>
          <w:lang w:eastAsia="en-AU"/>
        </w:rPr>
        <mc:AlternateContent>
          <mc:Choice Requires="wps">
            <w:drawing>
              <wp:anchor distT="0" distB="0" distL="114300" distR="114300" simplePos="0" relativeHeight="251658240" behindDoc="0" locked="0" layoutInCell="1" allowOverlap="1" wp14:anchorId="0C39FE05" wp14:editId="27D2B553">
                <wp:simplePos x="0" y="0"/>
                <wp:positionH relativeFrom="margin">
                  <wp:align>right</wp:align>
                </wp:positionH>
                <wp:positionV relativeFrom="margin">
                  <wp:align>bottom</wp:align>
                </wp:positionV>
                <wp:extent cx="5715000" cy="1122680"/>
                <wp:effectExtent l="0" t="0" r="19050" b="20320"/>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22745"/>
                        </a:xfrm>
                        <a:prstGeom prst="rect">
                          <a:avLst/>
                        </a:prstGeom>
                        <a:solidFill>
                          <a:srgbClr val="FFFFFF"/>
                        </a:solidFill>
                        <a:ln w="9525">
                          <a:solidFill>
                            <a:srgbClr val="000000"/>
                          </a:solidFill>
                          <a:miter lim="800000"/>
                          <a:headEnd/>
                          <a:tailEnd/>
                        </a:ln>
                      </wps:spPr>
                      <wps:txbx>
                        <w:txbxContent>
                          <w:p w:rsidR="00BF3967" w:rsidRPr="00900606" w:rsidRDefault="00BF3967" w:rsidP="00BF3967">
                            <w:pPr>
                              <w:autoSpaceDE w:val="0"/>
                              <w:autoSpaceDN w:val="0"/>
                              <w:adjustRightInd w:val="0"/>
                              <w:spacing w:after="0"/>
                              <w:rPr>
                                <w:rFonts w:eastAsia="Calibri" w:cs="Arial"/>
                                <w:color w:val="000000"/>
                              </w:rPr>
                            </w:pPr>
                            <w:r w:rsidRPr="00900606">
                              <w:rPr>
                                <w:rFonts w:eastAsia="Calibri" w:cs="Arial"/>
                                <w:color w:val="000000"/>
                              </w:rPr>
                              <w:t>Marking keys are an explicit statement about what the examiner expects of candidates in the practical (portfolio) examination. They are essential to fair assessment because their proper construction underpins reliability and validity.</w:t>
                            </w:r>
                          </w:p>
                          <w:p w:rsidR="00BF3967" w:rsidRDefault="00BF3967" w:rsidP="00BF3967">
                            <w:pPr>
                              <w:spacing w:after="0"/>
                            </w:pPr>
                            <w:r w:rsidRPr="00900606">
                              <w:rPr>
                                <w:rFonts w:eastAsia="Times New Roman" w:cs="Arial"/>
                              </w:rPr>
                              <w:t>The practical (portfolio) marking key developed is used at an exemplar identification meeting and modified if necessary in the light of candidates’ submissions</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type w14:anchorId="0C39FE05" id="_x0000_t202" coordsize="21600,21600" o:spt="202" path="m,l,21600r21600,l21600,xe">
                <v:stroke joinstyle="miter"/>
                <v:path gradientshapeok="t" o:connecttype="rect"/>
              </v:shapetype>
              <v:shape id="Text Box 8" o:spid="_x0000_s1026" type="#_x0000_t202" style="position:absolute;margin-left:398.8pt;margin-top:0;width:450pt;height:88.4pt;z-index:251658240;visibility:visible;mso-wrap-style:square;mso-height-percent:0;mso-wrap-distance-left:9pt;mso-wrap-distance-top:0;mso-wrap-distance-right:9pt;mso-wrap-distance-bottom:0;mso-position-horizontal:right;mso-position-horizontal-relative:margin;mso-position-vertical:bottom;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">
                <v:textbox>
                  <w:txbxContent>
                    <w:p w:rsidR="00BF3967" w:rsidRPr="00900606" w:rsidRDefault="00BF3967" w:rsidP="00BF3967">
                      <w:pPr>
                        <w:autoSpaceDE w:val="0"/>
                        <w:autoSpaceDN w:val="0"/>
                        <w:adjustRightInd w:val="0"/>
                        <w:spacing w:after="0"/>
                        <w:rPr>
                          <w:rFonts w:eastAsia="Calibri" w:cs="Arial"/>
                          <w:color w:val="000000"/>
                        </w:rPr>
                      </w:pPr>
                      <w:r w:rsidRPr="00900606">
                        <w:rPr>
                          <w:rFonts w:eastAsia="Calibri" w:cs="Arial"/>
                          <w:color w:val="000000"/>
                        </w:rPr>
                        <w:t>Marking keys are an explicit statement about what the examiner expects of candidates in the practical (portfolio) examination. They are essential to fair assessment because their proper construction underpins reliability and validity.</w:t>
                      </w:r>
                    </w:p>
                    <w:p w:rsidR="00BF3967" w:rsidRDefault="00BF3967" w:rsidP="00BF3967">
                      <w:pPr>
                        <w:spacing w:after="0"/>
                      </w:pPr>
                      <w:r w:rsidRPr="00900606">
                        <w:rPr>
                          <w:rFonts w:eastAsia="Times New Roman" w:cs="Arial"/>
                        </w:rPr>
                        <w:t>The practical (portfolio) marking key developed is used at an exemplar identification meeting and modified if necessary in the light of candidates’ submissions</w:t>
                      </w:r>
                    </w:p>
                  </w:txbxContent>
                </v:textbox>
                <w10:wrap type="square" anchorx="margin" anchory="margin"/>
              </v:shape>
            </w:pict>
          </mc:Fallback>
        </mc:AlternateContent>
      </w:r>
      <w:r w:rsidR="001A1B94">
        <w:br w:type="page"/>
      </w:r>
    </w:p>
    <w:p w:rsidR="00AC10F5" w:rsidRDefault="00AC10F5" w:rsidP="00A7723A">
      <w:pPr>
        <w:pStyle w:val="NoSpacing"/>
        <w:rPr>
          <w:sz w:val="18"/>
          <w:szCs w:val="18"/>
        </w:rPr>
      </w:pPr>
    </w:p>
    <w:p w:rsidR="00BC6FEB" w:rsidRPr="00BC6FEB" w:rsidRDefault="00BC6FEB" w:rsidP="00507AB0">
      <w:pPr>
        <w:pStyle w:val="Copyright"/>
      </w:pPr>
      <w:r w:rsidRPr="00BC6FEB">
        <w:t>© School Curricul</w:t>
      </w:r>
      <w:r w:rsidR="00631ECC">
        <w:t>um and Standards Authority, 2016</w:t>
      </w:r>
    </w:p>
    <w:p w:rsidR="00BC6FEB" w:rsidRPr="00BC6FEB" w:rsidRDefault="00BC6FEB" w:rsidP="00631ECC">
      <w:pPr>
        <w:pStyle w:val="NoSpacing"/>
        <w:spacing w:after="120"/>
        <w:rPr>
          <w:sz w:val="18"/>
          <w:szCs w:val="18"/>
        </w:rPr>
      </w:pPr>
      <w:r w:rsidRPr="00BC6FEB">
        <w:rPr>
          <w:sz w:val="18"/>
          <w:szCs w:val="18"/>
        </w:rPr>
        <w:t>This document—apart from any third party copyright material contained in it—may be freely copied, or communicated on an intranet, for non-commercial purposes in the educational institutions, provided that the School Curriculum and Standards Authority is acknowledged as the copyright owner, and that the Authority’s moral rights are not infringed.</w:t>
      </w:r>
    </w:p>
    <w:p w:rsidR="00BC6FEB" w:rsidRDefault="00BC6FEB" w:rsidP="00631ECC">
      <w:pPr>
        <w:pStyle w:val="NoSpacing"/>
        <w:spacing w:after="120"/>
        <w:rPr>
          <w:sz w:val="18"/>
          <w:szCs w:val="18"/>
        </w:rPr>
      </w:pPr>
      <w:r w:rsidRPr="00BC6FEB">
        <w:rPr>
          <w:sz w:val="18"/>
          <w:szCs w:val="18"/>
        </w:rPr>
        <w:t xml:space="preserve">Copying or communication for any other purpose can be done only within the terms of the </w:t>
      </w:r>
      <w:r w:rsidRPr="00BC6FEB">
        <w:rPr>
          <w:i/>
          <w:sz w:val="18"/>
          <w:szCs w:val="18"/>
        </w:rPr>
        <w:t>Copyright Act 1968</w:t>
      </w:r>
      <w:r w:rsidRPr="00BC6FEB">
        <w:rPr>
          <w:sz w:val="18"/>
          <w:szCs w:val="18"/>
        </w:rPr>
        <w:t xml:space="preserve"> or with prior written permission of the School Curriculum and Standards Authority. Copying or communication of any third party copyright material can be done only within the terms of the </w:t>
      </w:r>
      <w:r w:rsidRPr="00BC6FEB">
        <w:rPr>
          <w:i/>
          <w:sz w:val="18"/>
          <w:szCs w:val="18"/>
        </w:rPr>
        <w:t>Copyright Act 1968</w:t>
      </w:r>
      <w:r w:rsidRPr="00BC6FEB">
        <w:rPr>
          <w:sz w:val="18"/>
          <w:szCs w:val="18"/>
        </w:rPr>
        <w:t xml:space="preserve"> or with permission of the copyright owners.</w:t>
      </w:r>
    </w:p>
    <w:p w:rsidR="00BC6FEB" w:rsidRPr="00BC6FEB" w:rsidRDefault="00BC6FEB" w:rsidP="00631ECC">
      <w:pPr>
        <w:pStyle w:val="NoSpacing"/>
        <w:spacing w:after="120"/>
        <w:rPr>
          <w:sz w:val="18"/>
          <w:szCs w:val="18"/>
        </w:rPr>
      </w:pPr>
      <w:r w:rsidRPr="00BC6FEB">
        <w:rPr>
          <w:sz w:val="18"/>
          <w:szCs w:val="18"/>
        </w:rPr>
        <w:t xml:space="preserve">Any content in this document that has been derived from the Australian Curriculum may be used under the terms of the </w:t>
      </w:r>
      <w:hyperlink r:id="rId8" w:history="1">
        <w:r w:rsidRPr="00BC6FEB">
          <w:rPr>
            <w:rStyle w:val="Hyperlink"/>
            <w:sz w:val="18"/>
            <w:szCs w:val="18"/>
          </w:rPr>
          <w:t>Creative Commons Attribution-</w:t>
        </w:r>
        <w:proofErr w:type="spellStart"/>
        <w:r w:rsidRPr="00BC6FEB">
          <w:rPr>
            <w:rStyle w:val="Hyperlink"/>
            <w:sz w:val="18"/>
            <w:szCs w:val="18"/>
          </w:rPr>
          <w:t>NonCommercial</w:t>
        </w:r>
        <w:proofErr w:type="spellEnd"/>
        <w:r w:rsidRPr="00BC6FEB">
          <w:rPr>
            <w:rStyle w:val="Hyperlink"/>
            <w:sz w:val="18"/>
            <w:szCs w:val="18"/>
          </w:rPr>
          <w:t xml:space="preserve"> 3.0 Australia licence</w:t>
        </w:r>
      </w:hyperlink>
      <w:r w:rsidRPr="00BC6FEB">
        <w:rPr>
          <w:sz w:val="18"/>
          <w:szCs w:val="18"/>
        </w:rPr>
        <w:t>.</w:t>
      </w:r>
    </w:p>
    <w:p w:rsidR="001A1B94" w:rsidRPr="00B3546F" w:rsidRDefault="009932A6" w:rsidP="001A1B94">
      <w:pPr>
        <w:rPr>
          <w:sz w:val="16"/>
          <w:szCs w:val="16"/>
        </w:rPr>
      </w:pPr>
      <w:r w:rsidRPr="00B3546F">
        <w:rPr>
          <w:sz w:val="16"/>
          <w:szCs w:val="16"/>
        </w:rPr>
        <w:t>2016/</w:t>
      </w:r>
      <w:r w:rsidR="00BF3967">
        <w:rPr>
          <w:sz w:val="16"/>
          <w:szCs w:val="16"/>
        </w:rPr>
        <w:t>3697[v2]</w:t>
      </w:r>
    </w:p>
    <w:p w:rsidR="00A7723A" w:rsidRPr="00B3546F" w:rsidRDefault="00A7723A" w:rsidP="001A1B94">
      <w:pPr>
        <w:rPr>
          <w:sz w:val="16"/>
          <w:szCs w:val="16"/>
        </w:rPr>
        <w:sectPr w:rsidR="00A7723A" w:rsidRPr="00B3546F" w:rsidSect="00681E46">
          <w:footerReference w:type="even" r:id="rId9"/>
          <w:footerReference w:type="default" r:id="rId10"/>
          <w:headerReference w:type="first" r:id="rId11"/>
          <w:footerReference w:type="first" r:id="rId12"/>
          <w:pgSz w:w="11906" w:h="16838"/>
          <w:pgMar w:top="1440" w:right="1440" w:bottom="1440" w:left="1440" w:header="708" w:footer="708" w:gutter="0"/>
          <w:pgNumType w:fmt="lowerRoman" w:start="1"/>
          <w:cols w:space="708"/>
          <w:titlePg/>
          <w:docGrid w:linePitch="360"/>
        </w:sectPr>
      </w:pPr>
    </w:p>
    <w:bookmarkEnd w:id="0"/>
    <w:bookmarkEnd w:id="1"/>
    <w:p w:rsidR="00BF3967" w:rsidRPr="00BF3967" w:rsidRDefault="00BF3967" w:rsidP="00BF3967">
      <w:pPr>
        <w:tabs>
          <w:tab w:val="right" w:pos="9317"/>
          <w:tab w:val="right" w:pos="9360"/>
        </w:tabs>
        <w:autoSpaceDE w:val="0"/>
        <w:autoSpaceDN w:val="0"/>
        <w:adjustRightInd w:val="0"/>
        <w:spacing w:line="240" w:lineRule="auto"/>
        <w:rPr>
          <w:rFonts w:eastAsia="Cambria" w:cs="Arial"/>
          <w:b/>
          <w:lang w:eastAsia="zh-CN"/>
        </w:rPr>
      </w:pPr>
      <w:r w:rsidRPr="00BF3967">
        <w:rPr>
          <w:rFonts w:eastAsia="Cambria" w:cs="Arial"/>
          <w:b/>
          <w:bCs/>
          <w:lang w:eastAsia="zh-CN"/>
        </w:rPr>
        <w:lastRenderedPageBreak/>
        <w:t xml:space="preserve">Materials Design and Technology ATAR course </w:t>
      </w:r>
      <w:r>
        <w:rPr>
          <w:rFonts w:eastAsia="Cambria" w:cs="Arial"/>
          <w:b/>
          <w:bCs/>
          <w:lang w:eastAsia="zh-CN"/>
        </w:rPr>
        <w:t>P</w:t>
      </w:r>
      <w:r w:rsidRPr="00BF3967">
        <w:rPr>
          <w:rFonts w:eastAsia="Cambria" w:cs="Arial"/>
          <w:b/>
          <w:bCs/>
          <w:lang w:eastAsia="zh-CN"/>
        </w:rPr>
        <w:t>ractical (portfolio) marking key</w:t>
      </w:r>
      <w:r w:rsidRPr="00BF3967">
        <w:rPr>
          <w:rFonts w:eastAsia="Cambria" w:cs="Arial"/>
          <w:b/>
          <w:lang w:eastAsia="zh-CN"/>
        </w:rPr>
        <w:t xml:space="preserve"> (38 marks)</w:t>
      </w:r>
    </w:p>
    <w:tbl>
      <w:tblPr>
        <w:tblW w:w="496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38"/>
        <w:gridCol w:w="1021"/>
      </w:tblGrid>
      <w:tr w:rsidR="00BF3967" w:rsidRPr="00BF3967" w:rsidTr="00FC3A27">
        <w:trPr>
          <w:trHeight w:val="300"/>
        </w:trPr>
        <w:tc>
          <w:tcPr>
            <w:tcW w:w="4430" w:type="pct"/>
            <w:noWrap/>
            <w:vAlign w:val="center"/>
          </w:tcPr>
          <w:p w:rsidR="00BF3967" w:rsidRPr="00BF3967" w:rsidRDefault="00BF3967" w:rsidP="00BF3967">
            <w:pPr>
              <w:spacing w:after="0" w:line="240" w:lineRule="auto"/>
              <w:jc w:val="center"/>
              <w:rPr>
                <w:rFonts w:eastAsia="Cambria" w:cs="Arial"/>
                <w:b/>
                <w:bCs/>
                <w:sz w:val="20"/>
                <w:szCs w:val="20"/>
                <w:lang w:eastAsia="en-AU"/>
              </w:rPr>
            </w:pPr>
            <w:r w:rsidRPr="00BF3967">
              <w:rPr>
                <w:rFonts w:eastAsia="Cambria" w:cs="Arial"/>
                <w:b/>
                <w:bCs/>
                <w:sz w:val="20"/>
                <w:szCs w:val="20"/>
                <w:lang w:eastAsia="en-AU"/>
              </w:rPr>
              <w:t>Description</w:t>
            </w:r>
          </w:p>
        </w:tc>
        <w:tc>
          <w:tcPr>
            <w:tcW w:w="570" w:type="pct"/>
            <w:noWrap/>
            <w:vAlign w:val="center"/>
          </w:tcPr>
          <w:p w:rsidR="00BF3967" w:rsidRPr="00BF3967" w:rsidRDefault="00BF3967" w:rsidP="00BF3967">
            <w:pPr>
              <w:spacing w:after="0" w:line="240" w:lineRule="auto"/>
              <w:jc w:val="center"/>
              <w:rPr>
                <w:rFonts w:eastAsia="Cambria" w:cs="Arial"/>
                <w:b/>
                <w:bCs/>
                <w:sz w:val="20"/>
                <w:szCs w:val="20"/>
                <w:lang w:eastAsia="en-AU"/>
              </w:rPr>
            </w:pPr>
            <w:r w:rsidRPr="00BF3967">
              <w:rPr>
                <w:rFonts w:eastAsia="Cambria" w:cs="Arial"/>
                <w:b/>
                <w:bCs/>
                <w:sz w:val="20"/>
                <w:szCs w:val="20"/>
                <w:lang w:eastAsia="en-AU"/>
              </w:rPr>
              <w:t>Marks</w:t>
            </w:r>
          </w:p>
        </w:tc>
      </w:tr>
      <w:tr w:rsidR="00BF3967" w:rsidRPr="00BF3967" w:rsidTr="00FC3A27">
        <w:trPr>
          <w:trHeight w:val="300"/>
        </w:trPr>
        <w:tc>
          <w:tcPr>
            <w:tcW w:w="5000" w:type="pct"/>
            <w:gridSpan w:val="2"/>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b/>
                <w:bCs/>
                <w:sz w:val="20"/>
                <w:szCs w:val="20"/>
                <w:lang w:eastAsia="en-AU"/>
              </w:rPr>
              <w:t xml:space="preserve">Criterion 1: </w:t>
            </w:r>
            <w:r w:rsidRPr="00BF3967">
              <w:rPr>
                <w:rFonts w:eastAsia="Cambria" w:cs="Arial"/>
                <w:b/>
                <w:bCs/>
                <w:sz w:val="20"/>
                <w:szCs w:val="20"/>
              </w:rPr>
              <w:t>Statement of intent or design proposal</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rPr>
              <w:t>Detailed identification of the design problem or situation</w:t>
            </w:r>
            <w:r w:rsidRPr="00BF3967">
              <w:rPr>
                <w:rFonts w:eastAsia="Cambria" w:cs="Arial"/>
                <w:sz w:val="20"/>
                <w:szCs w:val="20"/>
                <w:lang w:eastAsia="en-AU"/>
              </w:rPr>
              <w:t xml:space="preserve"> to be solved and provides a detailed list of client requirements and limitations.</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4</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Clearly identifies </w:t>
            </w:r>
            <w:r w:rsidRPr="00BF3967">
              <w:rPr>
                <w:rFonts w:eastAsia="Cambria" w:cs="Arial"/>
                <w:sz w:val="20"/>
                <w:szCs w:val="20"/>
              </w:rPr>
              <w:t>the design problem or situation</w:t>
            </w:r>
            <w:r w:rsidRPr="00BF3967">
              <w:rPr>
                <w:rFonts w:eastAsia="Cambria" w:cs="Arial"/>
                <w:sz w:val="20"/>
                <w:szCs w:val="20"/>
                <w:lang w:eastAsia="en-AU"/>
              </w:rPr>
              <w:t xml:space="preserve"> to be solved and provides a list of client requirements and limitations.</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3</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Describes </w:t>
            </w:r>
            <w:r w:rsidRPr="00BF3967">
              <w:rPr>
                <w:rFonts w:eastAsia="Cambria" w:cs="Arial"/>
                <w:sz w:val="20"/>
                <w:szCs w:val="20"/>
              </w:rPr>
              <w:t>the design problem or situation</w:t>
            </w:r>
            <w:r w:rsidRPr="00BF3967">
              <w:rPr>
                <w:rFonts w:eastAsia="Cambria" w:cs="Arial"/>
                <w:sz w:val="20"/>
                <w:szCs w:val="20"/>
                <w:lang w:eastAsia="en-AU"/>
              </w:rPr>
              <w:t xml:space="preserve"> to be solved and provides a general list of requirements and limitations.</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2</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States the design problem or situation and lists any limitations proposed in the design brief.</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1</w:t>
            </w:r>
          </w:p>
        </w:tc>
      </w:tr>
      <w:tr w:rsidR="00BF3967" w:rsidRPr="00BF3967" w:rsidTr="00FC3A27">
        <w:trPr>
          <w:trHeight w:val="300"/>
        </w:trPr>
        <w:tc>
          <w:tcPr>
            <w:tcW w:w="4430" w:type="pct"/>
            <w:noWrap/>
            <w:vAlign w:val="center"/>
          </w:tcPr>
          <w:p w:rsidR="00BF3967" w:rsidRPr="00BF3967" w:rsidRDefault="00BF3967" w:rsidP="00BF3967">
            <w:pPr>
              <w:spacing w:after="0" w:line="240" w:lineRule="auto"/>
              <w:jc w:val="right"/>
              <w:rPr>
                <w:rFonts w:eastAsia="Cambria" w:cs="Arial"/>
                <w:b/>
                <w:bCs/>
                <w:sz w:val="20"/>
                <w:szCs w:val="20"/>
                <w:lang w:eastAsia="en-AU"/>
              </w:rPr>
            </w:pPr>
            <w:r w:rsidRPr="00BF3967">
              <w:rPr>
                <w:rFonts w:eastAsia="Cambria" w:cs="Arial"/>
                <w:b/>
                <w:bCs/>
                <w:sz w:val="20"/>
                <w:szCs w:val="20"/>
                <w:lang w:eastAsia="en-AU"/>
              </w:rPr>
              <w:t>Total</w:t>
            </w:r>
          </w:p>
        </w:tc>
        <w:tc>
          <w:tcPr>
            <w:tcW w:w="570" w:type="pct"/>
            <w:noWrap/>
            <w:vAlign w:val="center"/>
          </w:tcPr>
          <w:p w:rsidR="00BF3967" w:rsidRPr="00BF3967" w:rsidRDefault="00BF3967" w:rsidP="00BF3967">
            <w:pPr>
              <w:spacing w:after="0" w:line="240" w:lineRule="auto"/>
              <w:jc w:val="center"/>
              <w:rPr>
                <w:rFonts w:eastAsia="Cambria" w:cs="Arial"/>
                <w:b/>
                <w:bCs/>
                <w:sz w:val="20"/>
                <w:szCs w:val="20"/>
                <w:lang w:eastAsia="en-AU"/>
              </w:rPr>
            </w:pPr>
            <w:r w:rsidRPr="00BF3967">
              <w:rPr>
                <w:rFonts w:eastAsia="Cambria" w:cs="Arial"/>
                <w:b/>
                <w:bCs/>
                <w:sz w:val="20"/>
                <w:szCs w:val="20"/>
                <w:lang w:eastAsia="en-AU"/>
              </w:rPr>
              <w:t>4</w:t>
            </w:r>
          </w:p>
        </w:tc>
      </w:tr>
      <w:tr w:rsidR="00BF3967" w:rsidRPr="00BF3967" w:rsidTr="00FC3A27">
        <w:trPr>
          <w:trHeight w:val="300"/>
        </w:trPr>
        <w:tc>
          <w:tcPr>
            <w:tcW w:w="5000" w:type="pct"/>
            <w:gridSpan w:val="2"/>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b/>
                <w:bCs/>
                <w:sz w:val="20"/>
                <w:szCs w:val="20"/>
                <w:lang w:eastAsia="en-AU"/>
              </w:rPr>
              <w:t>Criterion 2: Research</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rPr>
              <w:t xml:space="preserve">Uses extensive and different research strategies to source, investigate, analyse and evaluate relevant images, correctly referenced data and information, and applies design fundamentals related to proposed solutions to meet client needs and </w:t>
            </w:r>
            <w:r w:rsidRPr="00BF3967">
              <w:rPr>
                <w:rFonts w:eastAsia="Cambria" w:cs="Arial"/>
                <w:sz w:val="20"/>
                <w:szCs w:val="20"/>
                <w:lang w:eastAsia="en-AU"/>
              </w:rPr>
              <w:t>the</w:t>
            </w:r>
            <w:r w:rsidRPr="00BF3967">
              <w:rPr>
                <w:rFonts w:eastAsia="Cambria" w:cs="Arial"/>
                <w:sz w:val="20"/>
                <w:szCs w:val="20"/>
              </w:rPr>
              <w:t xml:space="preserve"> design problem or situation.</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6</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Investigates and evaluates a range of relevant images, referenced data and information considering design fundamentals which facilitates a solution to the </w:t>
            </w:r>
            <w:r w:rsidRPr="00BF3967">
              <w:rPr>
                <w:rFonts w:eastAsia="Cambria" w:cs="Arial"/>
                <w:sz w:val="20"/>
                <w:szCs w:val="20"/>
              </w:rPr>
              <w:t>design problem or situation.</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5</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Investigates a range of images, referenced data and information considering design fundamentals which facilitates a solution to the </w:t>
            </w:r>
            <w:r w:rsidRPr="00BF3967">
              <w:rPr>
                <w:rFonts w:eastAsia="Cambria" w:cs="Arial"/>
                <w:sz w:val="20"/>
                <w:szCs w:val="20"/>
              </w:rPr>
              <w:t>design problem or situation.</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4</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Investigates some images and information considering design fundamentals which facilitates a solution to </w:t>
            </w:r>
            <w:r w:rsidRPr="00BF3967">
              <w:rPr>
                <w:rFonts w:eastAsia="Cambria" w:cs="Arial"/>
                <w:sz w:val="20"/>
                <w:szCs w:val="20"/>
              </w:rPr>
              <w:t>the design problem or situation.</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3</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Provides a collection of images and information to choose a solution to </w:t>
            </w:r>
            <w:r w:rsidRPr="00BF3967">
              <w:rPr>
                <w:rFonts w:eastAsia="Cambria" w:cs="Arial"/>
                <w:sz w:val="20"/>
                <w:szCs w:val="20"/>
              </w:rPr>
              <w:t>the design problem or situation.</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2</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Provides a collection of images relevant to </w:t>
            </w:r>
            <w:r w:rsidRPr="00BF3967">
              <w:rPr>
                <w:rFonts w:eastAsia="Cambria" w:cs="Arial"/>
                <w:sz w:val="20"/>
                <w:szCs w:val="20"/>
              </w:rPr>
              <w:t>the design problem or situation.</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1</w:t>
            </w:r>
          </w:p>
        </w:tc>
      </w:tr>
      <w:tr w:rsidR="00BF3967" w:rsidRPr="00BF3967" w:rsidTr="00FC3A27">
        <w:trPr>
          <w:trHeight w:val="300"/>
        </w:trPr>
        <w:tc>
          <w:tcPr>
            <w:tcW w:w="4430" w:type="pct"/>
            <w:noWrap/>
            <w:vAlign w:val="center"/>
          </w:tcPr>
          <w:p w:rsidR="00BF3967" w:rsidRPr="00BF3967" w:rsidRDefault="00BF3967" w:rsidP="00BF3967">
            <w:pPr>
              <w:spacing w:after="0" w:line="240" w:lineRule="auto"/>
              <w:jc w:val="right"/>
              <w:rPr>
                <w:rFonts w:eastAsia="Cambria" w:cs="Arial"/>
                <w:b/>
                <w:bCs/>
                <w:sz w:val="20"/>
                <w:szCs w:val="20"/>
                <w:lang w:eastAsia="en-AU"/>
              </w:rPr>
            </w:pPr>
            <w:r w:rsidRPr="00BF3967">
              <w:rPr>
                <w:rFonts w:eastAsia="Cambria" w:cs="Arial"/>
                <w:b/>
                <w:bCs/>
                <w:sz w:val="20"/>
                <w:szCs w:val="20"/>
                <w:lang w:eastAsia="en-AU"/>
              </w:rPr>
              <w:t>Total</w:t>
            </w:r>
          </w:p>
        </w:tc>
        <w:tc>
          <w:tcPr>
            <w:tcW w:w="570" w:type="pct"/>
            <w:noWrap/>
            <w:vAlign w:val="center"/>
          </w:tcPr>
          <w:p w:rsidR="00BF3967" w:rsidRPr="00BF3967" w:rsidRDefault="00BF3967" w:rsidP="00BF3967">
            <w:pPr>
              <w:spacing w:after="0" w:line="240" w:lineRule="auto"/>
              <w:jc w:val="center"/>
              <w:rPr>
                <w:rFonts w:eastAsia="Cambria" w:cs="Arial"/>
                <w:b/>
                <w:bCs/>
                <w:sz w:val="20"/>
                <w:szCs w:val="20"/>
                <w:lang w:eastAsia="en-AU"/>
              </w:rPr>
            </w:pPr>
            <w:r w:rsidRPr="00BF3967">
              <w:rPr>
                <w:rFonts w:eastAsia="Cambria" w:cs="Arial"/>
                <w:b/>
                <w:bCs/>
                <w:sz w:val="20"/>
                <w:szCs w:val="20"/>
                <w:lang w:eastAsia="en-AU"/>
              </w:rPr>
              <w:t>6</w:t>
            </w:r>
          </w:p>
        </w:tc>
      </w:tr>
      <w:tr w:rsidR="00BF3967" w:rsidRPr="00BF3967" w:rsidTr="00FC3A27">
        <w:trPr>
          <w:trHeight w:val="300"/>
        </w:trPr>
        <w:tc>
          <w:tcPr>
            <w:tcW w:w="5000" w:type="pct"/>
            <w:gridSpan w:val="2"/>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b/>
                <w:bCs/>
                <w:sz w:val="20"/>
                <w:szCs w:val="20"/>
                <w:lang w:eastAsia="en-AU"/>
              </w:rPr>
              <w:t xml:space="preserve">Criterion 3: </w:t>
            </w:r>
            <w:r w:rsidRPr="00BF3967">
              <w:rPr>
                <w:rFonts w:eastAsia="Cambria" w:cs="Arial"/>
                <w:b/>
                <w:bCs/>
                <w:sz w:val="20"/>
                <w:szCs w:val="20"/>
              </w:rPr>
              <w:t>Development of ideas and concepts</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Demonstrates extensive and clearly annotated development of ideas and examination of features of the design, explaining images and concepts </w:t>
            </w:r>
            <w:r w:rsidRPr="00BF3967">
              <w:rPr>
                <w:rFonts w:eastAsia="Cambria" w:cs="Arial"/>
                <w:sz w:val="20"/>
                <w:szCs w:val="20"/>
              </w:rPr>
              <w:t xml:space="preserve">relating to relevant design fundamentals, justifying product design specifications and selection against design brief to propose an appropriate solution. </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6</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Demonstrates clearly annotated development of design ideas and concepts </w:t>
            </w:r>
            <w:r w:rsidRPr="00BF3967">
              <w:rPr>
                <w:rFonts w:eastAsia="Cambria" w:cs="Arial"/>
                <w:sz w:val="20"/>
                <w:szCs w:val="20"/>
              </w:rPr>
              <w:t>around</w:t>
            </w:r>
            <w:r w:rsidRPr="00BF3967">
              <w:rPr>
                <w:rFonts w:eastAsia="Cambria" w:cs="Arial"/>
                <w:sz w:val="20"/>
                <w:szCs w:val="20"/>
                <w:lang w:eastAsia="en-AU"/>
              </w:rPr>
              <w:t xml:space="preserve"> relevant design fundamentals and </w:t>
            </w:r>
            <w:r w:rsidRPr="00BF3967">
              <w:rPr>
                <w:rFonts w:eastAsia="Cambria" w:cs="Arial"/>
                <w:sz w:val="20"/>
                <w:szCs w:val="20"/>
              </w:rPr>
              <w:t xml:space="preserve">justifying product design selection against design brief to propose an appropriate solution. </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5</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Explores annotated development of design ideas and concepts </w:t>
            </w:r>
            <w:r w:rsidRPr="00BF3967">
              <w:rPr>
                <w:rFonts w:eastAsia="Cambria" w:cs="Arial"/>
                <w:sz w:val="20"/>
                <w:szCs w:val="20"/>
              </w:rPr>
              <w:t>relating to some design fundamentals to propose a solution to the design problem or situation.</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4</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Provides a progressive development of design ideas and concept sketches with limited annotations.</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3</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Provides some progression in the development of design ideas and concept sketches.</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2</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Shows a collection of isolated design ideas and concept sketches.</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1</w:t>
            </w:r>
          </w:p>
        </w:tc>
      </w:tr>
      <w:tr w:rsidR="00BF3967" w:rsidRPr="00BF3967" w:rsidTr="00FC3A27">
        <w:trPr>
          <w:trHeight w:val="300"/>
        </w:trPr>
        <w:tc>
          <w:tcPr>
            <w:tcW w:w="4430" w:type="pct"/>
            <w:noWrap/>
            <w:vAlign w:val="center"/>
          </w:tcPr>
          <w:p w:rsidR="00BF3967" w:rsidRPr="00BF3967" w:rsidRDefault="00BF3967" w:rsidP="00BF3967">
            <w:pPr>
              <w:spacing w:after="0" w:line="240" w:lineRule="auto"/>
              <w:jc w:val="right"/>
              <w:rPr>
                <w:rFonts w:eastAsia="Cambria" w:cs="Arial"/>
                <w:b/>
                <w:bCs/>
                <w:sz w:val="20"/>
                <w:szCs w:val="20"/>
                <w:lang w:eastAsia="en-AU"/>
              </w:rPr>
            </w:pPr>
            <w:r w:rsidRPr="00BF3967">
              <w:rPr>
                <w:rFonts w:eastAsia="Cambria" w:cs="Arial"/>
                <w:b/>
                <w:bCs/>
                <w:sz w:val="20"/>
                <w:szCs w:val="20"/>
                <w:lang w:eastAsia="en-AU"/>
              </w:rPr>
              <w:t>Total</w:t>
            </w:r>
          </w:p>
        </w:tc>
        <w:tc>
          <w:tcPr>
            <w:tcW w:w="570" w:type="pct"/>
            <w:noWrap/>
            <w:vAlign w:val="center"/>
          </w:tcPr>
          <w:p w:rsidR="00BF3967" w:rsidRPr="00BF3967" w:rsidRDefault="00BF3967" w:rsidP="00BF3967">
            <w:pPr>
              <w:spacing w:after="0" w:line="240" w:lineRule="auto"/>
              <w:jc w:val="center"/>
              <w:rPr>
                <w:rFonts w:eastAsia="Cambria" w:cs="Arial"/>
                <w:b/>
                <w:bCs/>
                <w:sz w:val="20"/>
                <w:szCs w:val="20"/>
                <w:lang w:eastAsia="en-AU"/>
              </w:rPr>
            </w:pPr>
            <w:r w:rsidRPr="00BF3967">
              <w:rPr>
                <w:rFonts w:eastAsia="Cambria" w:cs="Arial"/>
                <w:b/>
                <w:bCs/>
                <w:sz w:val="20"/>
                <w:szCs w:val="20"/>
                <w:lang w:eastAsia="en-AU"/>
              </w:rPr>
              <w:t>6</w:t>
            </w:r>
          </w:p>
        </w:tc>
      </w:tr>
    </w:tbl>
    <w:p w:rsidR="00BF3967" w:rsidRDefault="00BF3967" w:rsidP="00EA2E94">
      <w:pPr>
        <w:spacing w:after="200"/>
      </w:pPr>
    </w:p>
    <w:p w:rsidR="00BF3967" w:rsidRDefault="00BF3967">
      <w:pPr>
        <w:spacing w:after="200"/>
      </w:pPr>
      <w:r>
        <w:br w:type="page"/>
      </w:r>
      <w:bookmarkStart w:id="2" w:name="_GoBack"/>
      <w:bookmarkEnd w:id="2"/>
    </w:p>
    <w:tbl>
      <w:tblPr>
        <w:tblW w:w="496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38"/>
        <w:gridCol w:w="1021"/>
      </w:tblGrid>
      <w:tr w:rsidR="00BF3967" w:rsidRPr="00BF3967" w:rsidTr="00FC3A27">
        <w:trPr>
          <w:trHeight w:val="300"/>
        </w:trPr>
        <w:tc>
          <w:tcPr>
            <w:tcW w:w="4430" w:type="pct"/>
            <w:noWrap/>
            <w:vAlign w:val="center"/>
          </w:tcPr>
          <w:p w:rsidR="00BF3967" w:rsidRPr="00BF3967" w:rsidRDefault="00BF3967" w:rsidP="00BF3967">
            <w:pPr>
              <w:spacing w:after="0" w:line="240" w:lineRule="auto"/>
              <w:jc w:val="center"/>
              <w:rPr>
                <w:rFonts w:eastAsia="Cambria" w:cs="Arial"/>
                <w:b/>
                <w:bCs/>
                <w:sz w:val="20"/>
                <w:szCs w:val="20"/>
                <w:lang w:eastAsia="en-AU"/>
              </w:rPr>
            </w:pPr>
            <w:r w:rsidRPr="00BF3967">
              <w:rPr>
                <w:rFonts w:eastAsia="Cambria" w:cs="Arial"/>
                <w:b/>
                <w:bCs/>
                <w:sz w:val="20"/>
                <w:szCs w:val="20"/>
                <w:lang w:eastAsia="en-AU"/>
              </w:rPr>
              <w:lastRenderedPageBreak/>
              <w:t>Description</w:t>
            </w:r>
          </w:p>
        </w:tc>
        <w:tc>
          <w:tcPr>
            <w:tcW w:w="570" w:type="pct"/>
            <w:noWrap/>
            <w:vAlign w:val="center"/>
          </w:tcPr>
          <w:p w:rsidR="00BF3967" w:rsidRPr="00BF3967" w:rsidRDefault="00BF3967" w:rsidP="00BF3967">
            <w:pPr>
              <w:spacing w:after="0" w:line="240" w:lineRule="auto"/>
              <w:jc w:val="center"/>
              <w:rPr>
                <w:rFonts w:eastAsia="Cambria" w:cs="Arial"/>
                <w:b/>
                <w:sz w:val="20"/>
                <w:szCs w:val="20"/>
                <w:lang w:eastAsia="en-AU"/>
              </w:rPr>
            </w:pPr>
            <w:r w:rsidRPr="00BF3967">
              <w:rPr>
                <w:rFonts w:eastAsia="Cambria" w:cs="Arial"/>
                <w:b/>
                <w:sz w:val="20"/>
                <w:szCs w:val="20"/>
                <w:lang w:eastAsia="en-AU"/>
              </w:rPr>
              <w:t>Marks</w:t>
            </w:r>
          </w:p>
        </w:tc>
      </w:tr>
      <w:tr w:rsidR="00BF3967" w:rsidRPr="00BF3967" w:rsidTr="00FC3A27">
        <w:trPr>
          <w:trHeight w:val="229"/>
        </w:trPr>
        <w:tc>
          <w:tcPr>
            <w:tcW w:w="5000" w:type="pct"/>
            <w:gridSpan w:val="2"/>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b/>
                <w:bCs/>
                <w:sz w:val="20"/>
                <w:szCs w:val="20"/>
                <w:lang w:eastAsia="en-AU"/>
              </w:rPr>
              <w:t xml:space="preserve">Criterion 4: </w:t>
            </w:r>
            <w:r w:rsidRPr="00BF3967">
              <w:rPr>
                <w:rFonts w:eastAsia="Cambria" w:cs="Arial"/>
                <w:b/>
                <w:bCs/>
                <w:sz w:val="20"/>
                <w:szCs w:val="20"/>
              </w:rPr>
              <w:t>Production proposal (drawings)</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b/>
                <w:sz w:val="20"/>
                <w:szCs w:val="20"/>
              </w:rPr>
            </w:pPr>
            <w:r w:rsidRPr="00BF3967">
              <w:rPr>
                <w:rFonts w:eastAsia="Cambria" w:cs="Arial"/>
                <w:sz w:val="20"/>
                <w:szCs w:val="20"/>
              </w:rPr>
              <w:t>Provides accurate context appropriate drawings with relevant technical information to produce the final product.</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3</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b/>
                <w:sz w:val="20"/>
                <w:szCs w:val="20"/>
              </w:rPr>
            </w:pPr>
            <w:r w:rsidRPr="00BF3967">
              <w:rPr>
                <w:rFonts w:eastAsia="Cambria" w:cs="Arial"/>
                <w:sz w:val="20"/>
                <w:szCs w:val="20"/>
              </w:rPr>
              <w:t>Provides context appropriate drawings with relevant technical information to produce the final product.</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2</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b/>
                <w:sz w:val="20"/>
                <w:szCs w:val="20"/>
              </w:rPr>
            </w:pPr>
            <w:r w:rsidRPr="00BF3967">
              <w:rPr>
                <w:rFonts w:eastAsia="Cambria" w:cs="Arial"/>
                <w:sz w:val="20"/>
                <w:szCs w:val="20"/>
              </w:rPr>
              <w:t>Provides drawings with limited information to produce the final product.</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1</w:t>
            </w:r>
          </w:p>
        </w:tc>
      </w:tr>
      <w:tr w:rsidR="00BF3967" w:rsidRPr="00BF3967" w:rsidTr="00BF3967">
        <w:trPr>
          <w:trHeight w:val="300"/>
        </w:trPr>
        <w:tc>
          <w:tcPr>
            <w:tcW w:w="5000" w:type="pct"/>
            <w:gridSpan w:val="2"/>
            <w:shd w:val="clear" w:color="auto" w:fill="F2F2F2"/>
            <w:noWrap/>
          </w:tcPr>
          <w:p w:rsidR="00BF3967" w:rsidRPr="00BF3967" w:rsidRDefault="00BF3967" w:rsidP="00BF3967">
            <w:pPr>
              <w:spacing w:after="0" w:line="240" w:lineRule="auto"/>
              <w:jc w:val="center"/>
              <w:rPr>
                <w:rFonts w:eastAsia="Cambria" w:cs="Arial"/>
                <w:sz w:val="20"/>
                <w:szCs w:val="20"/>
                <w:lang w:eastAsia="en-AU"/>
              </w:rPr>
            </w:pPr>
          </w:p>
        </w:tc>
      </w:tr>
      <w:tr w:rsidR="00BF3967" w:rsidRPr="00BF3967" w:rsidTr="00FC3A27">
        <w:trPr>
          <w:trHeight w:val="300"/>
        </w:trPr>
        <w:tc>
          <w:tcPr>
            <w:tcW w:w="5000" w:type="pct"/>
            <w:gridSpan w:val="2"/>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b/>
                <w:bCs/>
                <w:sz w:val="20"/>
                <w:szCs w:val="20"/>
                <w:lang w:eastAsia="en-AU"/>
              </w:rPr>
              <w:t xml:space="preserve">Criterion 4: </w:t>
            </w:r>
            <w:r w:rsidRPr="00BF3967">
              <w:rPr>
                <w:rFonts w:eastAsia="Cambria" w:cs="Arial"/>
                <w:b/>
                <w:bCs/>
                <w:sz w:val="20"/>
                <w:szCs w:val="20"/>
              </w:rPr>
              <w:t>Production proposal (materials)</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b/>
                <w:sz w:val="20"/>
                <w:szCs w:val="20"/>
              </w:rPr>
            </w:pPr>
            <w:r w:rsidRPr="00BF3967">
              <w:rPr>
                <w:rFonts w:eastAsia="Cambria" w:cs="Arial"/>
                <w:sz w:val="20"/>
                <w:szCs w:val="20"/>
              </w:rPr>
              <w:t>Provides a comprehensive materials list of all components of the designed item with accurate cost calculations.</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2</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rPr>
            </w:pPr>
            <w:r w:rsidRPr="00BF3967">
              <w:rPr>
                <w:rFonts w:eastAsia="Cambria" w:cs="Arial"/>
                <w:sz w:val="20"/>
                <w:szCs w:val="20"/>
              </w:rPr>
              <w:t>Provides a costed list of the major materials required for manufacture of the item.</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1</w:t>
            </w:r>
          </w:p>
        </w:tc>
      </w:tr>
      <w:tr w:rsidR="00BF3967" w:rsidRPr="00BF3967" w:rsidTr="00BF3967">
        <w:trPr>
          <w:trHeight w:val="300"/>
        </w:trPr>
        <w:tc>
          <w:tcPr>
            <w:tcW w:w="5000" w:type="pct"/>
            <w:gridSpan w:val="2"/>
            <w:shd w:val="clear" w:color="auto" w:fill="F2F2F2"/>
            <w:noWrap/>
          </w:tcPr>
          <w:p w:rsidR="00BF3967" w:rsidRPr="00BF3967" w:rsidRDefault="00BF3967" w:rsidP="00BF3967">
            <w:pPr>
              <w:spacing w:after="0" w:line="240" w:lineRule="auto"/>
              <w:jc w:val="center"/>
              <w:rPr>
                <w:rFonts w:eastAsia="Cambria" w:cs="Arial"/>
                <w:sz w:val="20"/>
                <w:szCs w:val="20"/>
                <w:lang w:eastAsia="en-AU"/>
              </w:rPr>
            </w:pPr>
          </w:p>
        </w:tc>
      </w:tr>
      <w:tr w:rsidR="00BF3967" w:rsidRPr="00BF3967" w:rsidTr="00FC3A27">
        <w:trPr>
          <w:trHeight w:val="300"/>
        </w:trPr>
        <w:tc>
          <w:tcPr>
            <w:tcW w:w="5000" w:type="pct"/>
            <w:gridSpan w:val="2"/>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b/>
                <w:bCs/>
                <w:sz w:val="20"/>
                <w:szCs w:val="20"/>
                <w:lang w:eastAsia="en-AU"/>
              </w:rPr>
              <w:t xml:space="preserve">Criterion 4: </w:t>
            </w:r>
            <w:r w:rsidRPr="00BF3967">
              <w:rPr>
                <w:rFonts w:eastAsia="Cambria" w:cs="Arial"/>
                <w:b/>
                <w:bCs/>
                <w:sz w:val="20"/>
                <w:szCs w:val="20"/>
              </w:rPr>
              <w:t>Production proposal (planning process)</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b/>
                <w:sz w:val="20"/>
                <w:szCs w:val="20"/>
              </w:rPr>
            </w:pPr>
            <w:r w:rsidRPr="00BF3967">
              <w:rPr>
                <w:rFonts w:eastAsia="Cambria" w:cs="Arial"/>
                <w:sz w:val="20"/>
                <w:szCs w:val="20"/>
              </w:rPr>
              <w:t>Provides a detailed, sequential and accurately timed (minutes/hours) management schedule for production including details of equipment and safety procedures.</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4</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b/>
                <w:sz w:val="20"/>
                <w:szCs w:val="20"/>
              </w:rPr>
            </w:pPr>
            <w:r w:rsidRPr="00BF3967">
              <w:rPr>
                <w:rFonts w:eastAsia="Cambria" w:cs="Arial"/>
                <w:sz w:val="20"/>
                <w:szCs w:val="20"/>
              </w:rPr>
              <w:t>Provides a detailed, sequential and accurately timed (minutes/hours) management schedule for production.</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3</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b/>
                <w:sz w:val="20"/>
                <w:szCs w:val="20"/>
              </w:rPr>
            </w:pPr>
            <w:r w:rsidRPr="00BF3967">
              <w:rPr>
                <w:rFonts w:eastAsia="Cambria" w:cs="Arial"/>
                <w:sz w:val="20"/>
                <w:szCs w:val="20"/>
              </w:rPr>
              <w:t>Provides a production plan which indicates some time management schedule.</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2</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rPr>
            </w:pPr>
            <w:r w:rsidRPr="00BF3967">
              <w:rPr>
                <w:rFonts w:eastAsia="Cambria" w:cs="Arial"/>
                <w:sz w:val="20"/>
                <w:szCs w:val="20"/>
              </w:rPr>
              <w:t>Provides a list of the steps for the production of the item.</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1</w:t>
            </w:r>
          </w:p>
        </w:tc>
      </w:tr>
      <w:tr w:rsidR="00BF3967" w:rsidRPr="00BF3967" w:rsidTr="00FC3A27">
        <w:trPr>
          <w:trHeight w:val="300"/>
        </w:trPr>
        <w:tc>
          <w:tcPr>
            <w:tcW w:w="4430" w:type="pct"/>
            <w:noWrap/>
            <w:vAlign w:val="center"/>
          </w:tcPr>
          <w:p w:rsidR="00BF3967" w:rsidRPr="00BF3967" w:rsidRDefault="00BF3967" w:rsidP="00BF3967">
            <w:pPr>
              <w:spacing w:after="0" w:line="240" w:lineRule="auto"/>
              <w:jc w:val="right"/>
              <w:rPr>
                <w:rFonts w:eastAsia="Cambria" w:cs="Arial"/>
                <w:b/>
                <w:bCs/>
                <w:sz w:val="20"/>
                <w:szCs w:val="20"/>
                <w:lang w:eastAsia="en-AU"/>
              </w:rPr>
            </w:pPr>
            <w:r w:rsidRPr="00BF3967">
              <w:rPr>
                <w:rFonts w:eastAsia="Cambria" w:cs="Arial"/>
                <w:b/>
                <w:bCs/>
                <w:sz w:val="20"/>
                <w:szCs w:val="20"/>
                <w:lang w:eastAsia="en-AU"/>
              </w:rPr>
              <w:t>Total</w:t>
            </w:r>
          </w:p>
        </w:tc>
        <w:tc>
          <w:tcPr>
            <w:tcW w:w="570" w:type="pct"/>
            <w:noWrap/>
            <w:vAlign w:val="center"/>
          </w:tcPr>
          <w:p w:rsidR="00BF3967" w:rsidRPr="00BF3967" w:rsidRDefault="00BF3967" w:rsidP="00BF3967">
            <w:pPr>
              <w:spacing w:after="0" w:line="240" w:lineRule="auto"/>
              <w:jc w:val="center"/>
              <w:rPr>
                <w:rFonts w:eastAsia="Cambria" w:cs="Arial"/>
                <w:b/>
                <w:bCs/>
                <w:sz w:val="20"/>
                <w:szCs w:val="20"/>
                <w:lang w:eastAsia="en-AU"/>
              </w:rPr>
            </w:pPr>
            <w:r w:rsidRPr="00BF3967">
              <w:rPr>
                <w:rFonts w:eastAsia="Cambria" w:cs="Arial"/>
                <w:b/>
                <w:bCs/>
                <w:sz w:val="20"/>
                <w:szCs w:val="20"/>
                <w:lang w:eastAsia="en-AU"/>
              </w:rPr>
              <w:t>9</w:t>
            </w:r>
          </w:p>
        </w:tc>
      </w:tr>
      <w:tr w:rsidR="00BF3967" w:rsidRPr="00BF3967" w:rsidTr="00FC3A27">
        <w:trPr>
          <w:trHeight w:val="300"/>
        </w:trPr>
        <w:tc>
          <w:tcPr>
            <w:tcW w:w="5000" w:type="pct"/>
            <w:gridSpan w:val="2"/>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b/>
                <w:bCs/>
                <w:sz w:val="20"/>
                <w:szCs w:val="20"/>
                <w:lang w:eastAsia="en-AU"/>
              </w:rPr>
              <w:t>Criterion 5: Evidence of production (process)</w:t>
            </w:r>
          </w:p>
        </w:tc>
      </w:tr>
      <w:tr w:rsidR="00BF3967" w:rsidRPr="00BF3967" w:rsidTr="00FC3A27">
        <w:trPr>
          <w:trHeight w:val="391"/>
        </w:trPr>
        <w:tc>
          <w:tcPr>
            <w:tcW w:w="4430" w:type="pct"/>
            <w:noWrap/>
            <w:vAlign w:val="bottom"/>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Provides a comprehensive record </w:t>
            </w:r>
            <w:r w:rsidRPr="00BF3967">
              <w:rPr>
                <w:rFonts w:eastAsia="Cambria" w:cs="Arial"/>
                <w:sz w:val="20"/>
                <w:szCs w:val="20"/>
              </w:rPr>
              <w:t>of the production processes including justification of decisions made, and any changes or modifications including revised plans.</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5</w:t>
            </w:r>
          </w:p>
        </w:tc>
      </w:tr>
      <w:tr w:rsidR="00BF3967" w:rsidRPr="00BF3967" w:rsidTr="00FC3A27">
        <w:trPr>
          <w:trHeight w:val="391"/>
        </w:trPr>
        <w:tc>
          <w:tcPr>
            <w:tcW w:w="4430" w:type="pct"/>
            <w:noWrap/>
            <w:vAlign w:val="bottom"/>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Provides a record </w:t>
            </w:r>
            <w:r w:rsidRPr="00BF3967">
              <w:rPr>
                <w:rFonts w:eastAsia="Cambria" w:cs="Arial"/>
                <w:sz w:val="20"/>
                <w:szCs w:val="20"/>
              </w:rPr>
              <w:t>of the production processes including decisions made, and any changes or modifications including revised plans.</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4</w:t>
            </w:r>
          </w:p>
        </w:tc>
      </w:tr>
      <w:tr w:rsidR="00BF3967" w:rsidRPr="00BF3967" w:rsidTr="00FC3A27">
        <w:trPr>
          <w:trHeight w:val="300"/>
        </w:trPr>
        <w:tc>
          <w:tcPr>
            <w:tcW w:w="4430" w:type="pct"/>
            <w:noWrap/>
            <w:vAlign w:val="bottom"/>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Provides a detailed record </w:t>
            </w:r>
            <w:r w:rsidRPr="00BF3967">
              <w:rPr>
                <w:rFonts w:eastAsia="Cambria" w:cs="Arial"/>
                <w:sz w:val="20"/>
                <w:szCs w:val="20"/>
              </w:rPr>
              <w:t>of the production processes and any changes or modifications.</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3</w:t>
            </w:r>
          </w:p>
        </w:tc>
      </w:tr>
      <w:tr w:rsidR="00BF3967" w:rsidRPr="00BF3967" w:rsidTr="00FC3A27">
        <w:trPr>
          <w:trHeight w:val="300"/>
        </w:trPr>
        <w:tc>
          <w:tcPr>
            <w:tcW w:w="4430" w:type="pct"/>
            <w:noWrap/>
            <w:vAlign w:val="bottom"/>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Provides a record </w:t>
            </w:r>
            <w:r w:rsidRPr="00BF3967">
              <w:rPr>
                <w:rFonts w:eastAsia="Cambria" w:cs="Arial"/>
                <w:sz w:val="20"/>
                <w:szCs w:val="20"/>
              </w:rPr>
              <w:t xml:space="preserve">of the production processes and any changes or modifications </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2</w:t>
            </w:r>
          </w:p>
        </w:tc>
      </w:tr>
      <w:tr w:rsidR="00BF3967" w:rsidRPr="00BF3967" w:rsidTr="00FC3A27">
        <w:trPr>
          <w:trHeight w:val="300"/>
        </w:trPr>
        <w:tc>
          <w:tcPr>
            <w:tcW w:w="4430" w:type="pct"/>
            <w:noWrap/>
            <w:vAlign w:val="bottom"/>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Provides a record </w:t>
            </w:r>
            <w:r w:rsidRPr="00BF3967">
              <w:rPr>
                <w:rFonts w:eastAsia="Cambria" w:cs="Arial"/>
                <w:sz w:val="20"/>
                <w:szCs w:val="20"/>
              </w:rPr>
              <w:t>of the production processes.</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1</w:t>
            </w:r>
          </w:p>
        </w:tc>
      </w:tr>
      <w:tr w:rsidR="00BF3967" w:rsidRPr="00BF3967" w:rsidTr="00BF3967">
        <w:trPr>
          <w:trHeight w:val="300"/>
        </w:trPr>
        <w:tc>
          <w:tcPr>
            <w:tcW w:w="5000" w:type="pct"/>
            <w:gridSpan w:val="2"/>
            <w:shd w:val="clear" w:color="auto" w:fill="F2F2F2"/>
            <w:noWrap/>
            <w:vAlign w:val="bottom"/>
          </w:tcPr>
          <w:p w:rsidR="00BF3967" w:rsidRPr="00BF3967" w:rsidRDefault="00BF3967" w:rsidP="00BF3967">
            <w:pPr>
              <w:spacing w:after="0" w:line="240" w:lineRule="auto"/>
              <w:jc w:val="center"/>
              <w:rPr>
                <w:rFonts w:eastAsia="Cambria" w:cs="Arial"/>
                <w:sz w:val="20"/>
                <w:szCs w:val="20"/>
                <w:lang w:eastAsia="en-AU"/>
              </w:rPr>
            </w:pPr>
          </w:p>
        </w:tc>
      </w:tr>
      <w:tr w:rsidR="00BF3967" w:rsidRPr="00BF3967" w:rsidTr="00FC3A27">
        <w:trPr>
          <w:trHeight w:val="300"/>
        </w:trPr>
        <w:tc>
          <w:tcPr>
            <w:tcW w:w="5000" w:type="pct"/>
            <w:gridSpan w:val="2"/>
            <w:noWrap/>
            <w:vAlign w:val="bottom"/>
          </w:tcPr>
          <w:p w:rsidR="00BF3967" w:rsidRPr="00BF3967" w:rsidRDefault="00BF3967" w:rsidP="00BF3967">
            <w:pPr>
              <w:spacing w:after="0" w:line="240" w:lineRule="auto"/>
              <w:rPr>
                <w:rFonts w:eastAsia="Cambria" w:cs="Arial"/>
                <w:sz w:val="20"/>
                <w:szCs w:val="20"/>
                <w:lang w:eastAsia="en-AU"/>
              </w:rPr>
            </w:pPr>
            <w:r w:rsidRPr="00BF3967">
              <w:rPr>
                <w:rFonts w:eastAsia="Cambria" w:cs="Arial"/>
                <w:b/>
                <w:bCs/>
                <w:sz w:val="20"/>
                <w:szCs w:val="20"/>
                <w:lang w:eastAsia="en-AU"/>
              </w:rPr>
              <w:t>Criterion 5: Evidence of production (time)</w:t>
            </w:r>
          </w:p>
        </w:tc>
      </w:tr>
      <w:tr w:rsidR="00BF3967" w:rsidRPr="00BF3967" w:rsidTr="00FC3A27">
        <w:trPr>
          <w:trHeight w:val="300"/>
        </w:trPr>
        <w:tc>
          <w:tcPr>
            <w:tcW w:w="4430" w:type="pct"/>
            <w:noWrap/>
            <w:vAlign w:val="bottom"/>
          </w:tcPr>
          <w:p w:rsidR="00BF3967" w:rsidRPr="00BF3967" w:rsidRDefault="00BF3967" w:rsidP="00BF3967">
            <w:pPr>
              <w:spacing w:after="0" w:line="240" w:lineRule="auto"/>
              <w:rPr>
                <w:rFonts w:eastAsia="Cambria" w:cs="Arial"/>
                <w:b/>
                <w:sz w:val="20"/>
                <w:szCs w:val="20"/>
                <w:lang w:eastAsia="en-AU"/>
              </w:rPr>
            </w:pPr>
            <w:r w:rsidRPr="00BF3967">
              <w:rPr>
                <w:rFonts w:eastAsia="Cambria" w:cs="Arial"/>
                <w:sz w:val="20"/>
                <w:szCs w:val="20"/>
                <w:lang w:eastAsia="en-AU"/>
              </w:rPr>
              <w:t xml:space="preserve">Provides a detailed timeline </w:t>
            </w:r>
            <w:r w:rsidRPr="00BF3967">
              <w:rPr>
                <w:rFonts w:eastAsia="Cambria" w:cs="Arial"/>
                <w:sz w:val="20"/>
                <w:szCs w:val="20"/>
              </w:rPr>
              <w:t>of the production processes.</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2</w:t>
            </w:r>
          </w:p>
        </w:tc>
      </w:tr>
      <w:tr w:rsidR="00BF3967" w:rsidRPr="00BF3967" w:rsidTr="00FC3A27">
        <w:trPr>
          <w:trHeight w:val="300"/>
        </w:trPr>
        <w:tc>
          <w:tcPr>
            <w:tcW w:w="4430" w:type="pct"/>
            <w:noWrap/>
            <w:vAlign w:val="bottom"/>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Provides a timeline </w:t>
            </w:r>
            <w:r w:rsidRPr="00BF3967">
              <w:rPr>
                <w:rFonts w:eastAsia="Cambria" w:cs="Arial"/>
                <w:sz w:val="20"/>
                <w:szCs w:val="20"/>
              </w:rPr>
              <w:t>of the production processes.</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1</w:t>
            </w:r>
          </w:p>
        </w:tc>
      </w:tr>
      <w:tr w:rsidR="00BF3967" w:rsidRPr="00BF3967" w:rsidTr="00BF3967">
        <w:trPr>
          <w:trHeight w:val="300"/>
        </w:trPr>
        <w:tc>
          <w:tcPr>
            <w:tcW w:w="5000" w:type="pct"/>
            <w:gridSpan w:val="2"/>
            <w:shd w:val="clear" w:color="auto" w:fill="F2F2F2"/>
            <w:noWrap/>
            <w:vAlign w:val="bottom"/>
          </w:tcPr>
          <w:p w:rsidR="00BF3967" w:rsidRPr="00BF3967" w:rsidRDefault="00BF3967" w:rsidP="00BF3967">
            <w:pPr>
              <w:spacing w:after="0" w:line="240" w:lineRule="auto"/>
              <w:jc w:val="center"/>
              <w:rPr>
                <w:rFonts w:eastAsia="Cambria" w:cs="Arial"/>
                <w:sz w:val="20"/>
                <w:szCs w:val="20"/>
                <w:lang w:eastAsia="en-AU"/>
              </w:rPr>
            </w:pPr>
          </w:p>
        </w:tc>
      </w:tr>
      <w:tr w:rsidR="00BF3967" w:rsidRPr="00BF3967" w:rsidTr="00FC3A27">
        <w:trPr>
          <w:trHeight w:val="300"/>
        </w:trPr>
        <w:tc>
          <w:tcPr>
            <w:tcW w:w="4430" w:type="pct"/>
            <w:noWrap/>
            <w:vAlign w:val="bottom"/>
          </w:tcPr>
          <w:p w:rsidR="00BF3967" w:rsidRPr="00BF3967" w:rsidRDefault="00BF3967" w:rsidP="00BF3967">
            <w:pPr>
              <w:spacing w:after="0" w:line="240" w:lineRule="auto"/>
              <w:rPr>
                <w:rFonts w:eastAsia="Cambria" w:cs="Arial"/>
                <w:b/>
                <w:sz w:val="20"/>
                <w:szCs w:val="20"/>
                <w:lang w:eastAsia="en-AU"/>
              </w:rPr>
            </w:pPr>
            <w:r w:rsidRPr="00BF3967">
              <w:rPr>
                <w:rFonts w:eastAsia="Cambria" w:cs="Arial"/>
                <w:b/>
                <w:bCs/>
                <w:sz w:val="20"/>
                <w:szCs w:val="20"/>
                <w:lang w:eastAsia="en-AU"/>
              </w:rPr>
              <w:t>Criterion 5: Evidence of production (visual)</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p>
        </w:tc>
      </w:tr>
      <w:tr w:rsidR="00BF3967" w:rsidRPr="00BF3967" w:rsidTr="00FC3A27">
        <w:trPr>
          <w:trHeight w:val="300"/>
        </w:trPr>
        <w:tc>
          <w:tcPr>
            <w:tcW w:w="4430" w:type="pct"/>
            <w:noWrap/>
            <w:vAlign w:val="bottom"/>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Provides sequential photographic images of the production processes.</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2</w:t>
            </w:r>
          </w:p>
        </w:tc>
      </w:tr>
      <w:tr w:rsidR="00BF3967" w:rsidRPr="00BF3967" w:rsidTr="00FC3A27">
        <w:trPr>
          <w:trHeight w:val="300"/>
        </w:trPr>
        <w:tc>
          <w:tcPr>
            <w:tcW w:w="4430" w:type="pct"/>
            <w:noWrap/>
            <w:vAlign w:val="bottom"/>
          </w:tcPr>
          <w:p w:rsidR="00BF3967" w:rsidRPr="00BF3967" w:rsidRDefault="00BF3967" w:rsidP="00BF3967">
            <w:pPr>
              <w:spacing w:after="0" w:line="240" w:lineRule="auto"/>
              <w:rPr>
                <w:rFonts w:eastAsia="Cambria" w:cs="Arial"/>
                <w:b/>
                <w:sz w:val="20"/>
                <w:szCs w:val="20"/>
                <w:lang w:eastAsia="en-AU"/>
              </w:rPr>
            </w:pPr>
            <w:r w:rsidRPr="00BF3967">
              <w:rPr>
                <w:rFonts w:eastAsia="Cambria" w:cs="Arial"/>
                <w:sz w:val="20"/>
                <w:szCs w:val="20"/>
                <w:lang w:eastAsia="en-AU"/>
              </w:rPr>
              <w:t>Provides photographic images of the production processes.</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1</w:t>
            </w:r>
          </w:p>
        </w:tc>
      </w:tr>
      <w:tr w:rsidR="00BF3967" w:rsidRPr="00BF3967" w:rsidTr="00FC3A27">
        <w:trPr>
          <w:trHeight w:val="300"/>
        </w:trPr>
        <w:tc>
          <w:tcPr>
            <w:tcW w:w="4430" w:type="pct"/>
            <w:noWrap/>
            <w:vAlign w:val="bottom"/>
          </w:tcPr>
          <w:p w:rsidR="00BF3967" w:rsidRPr="00BF3967" w:rsidRDefault="00BF3967" w:rsidP="00BF3967">
            <w:pPr>
              <w:spacing w:after="0" w:line="240" w:lineRule="auto"/>
              <w:jc w:val="right"/>
              <w:rPr>
                <w:rFonts w:eastAsia="Cambria" w:cs="Arial"/>
                <w:b/>
                <w:sz w:val="20"/>
                <w:szCs w:val="20"/>
                <w:lang w:eastAsia="en-AU"/>
              </w:rPr>
            </w:pPr>
            <w:r w:rsidRPr="00BF3967">
              <w:rPr>
                <w:rFonts w:eastAsia="Cambria" w:cs="Arial"/>
                <w:b/>
                <w:sz w:val="20"/>
                <w:szCs w:val="20"/>
                <w:lang w:eastAsia="en-AU"/>
              </w:rPr>
              <w:t>Total</w:t>
            </w:r>
          </w:p>
        </w:tc>
        <w:tc>
          <w:tcPr>
            <w:tcW w:w="570" w:type="pct"/>
            <w:noWrap/>
            <w:vAlign w:val="center"/>
          </w:tcPr>
          <w:p w:rsidR="00BF3967" w:rsidRPr="00BF3967" w:rsidRDefault="00BF3967" w:rsidP="00BF3967">
            <w:pPr>
              <w:spacing w:after="0" w:line="240" w:lineRule="auto"/>
              <w:jc w:val="center"/>
              <w:rPr>
                <w:rFonts w:eastAsia="Cambria" w:cs="Arial"/>
                <w:b/>
                <w:bCs/>
                <w:sz w:val="20"/>
                <w:szCs w:val="20"/>
                <w:lang w:eastAsia="en-AU"/>
              </w:rPr>
            </w:pPr>
            <w:r w:rsidRPr="00BF3967">
              <w:rPr>
                <w:rFonts w:eastAsia="Cambria" w:cs="Arial"/>
                <w:b/>
                <w:bCs/>
                <w:sz w:val="20"/>
                <w:szCs w:val="20"/>
                <w:lang w:eastAsia="en-AU"/>
              </w:rPr>
              <w:t>9</w:t>
            </w:r>
          </w:p>
        </w:tc>
      </w:tr>
      <w:tr w:rsidR="00BF3967" w:rsidRPr="00BF3967" w:rsidTr="00FC3A27">
        <w:trPr>
          <w:trHeight w:val="300"/>
        </w:trPr>
        <w:tc>
          <w:tcPr>
            <w:tcW w:w="5000" w:type="pct"/>
            <w:gridSpan w:val="2"/>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b/>
                <w:bCs/>
                <w:sz w:val="20"/>
                <w:szCs w:val="20"/>
                <w:lang w:eastAsia="en-AU"/>
              </w:rPr>
              <w:t>Criterion 6: Finished product and final evaluation</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Provides critical evaluation of the finished product designed for a particular purpose in relation to the </w:t>
            </w:r>
            <w:r w:rsidRPr="00BF3967">
              <w:rPr>
                <w:rFonts w:eastAsia="Cambria" w:cs="Arial"/>
                <w:sz w:val="20"/>
                <w:szCs w:val="20"/>
              </w:rPr>
              <w:t>design brief and statement of intent</w:t>
            </w:r>
            <w:r w:rsidRPr="00BF3967">
              <w:rPr>
                <w:rFonts w:eastAsia="Cambria" w:cs="Arial"/>
                <w:sz w:val="20"/>
                <w:szCs w:val="20"/>
                <w:lang w:eastAsia="en-AU"/>
              </w:rPr>
              <w:t xml:space="preserve"> including photographic evidence of the product.</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4</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Provides critical evaluation of the finished product in relation to the </w:t>
            </w:r>
            <w:r w:rsidRPr="00BF3967">
              <w:rPr>
                <w:rFonts w:eastAsia="Cambria" w:cs="Arial"/>
                <w:sz w:val="20"/>
                <w:szCs w:val="20"/>
              </w:rPr>
              <w:t>design brief and statement of intent</w:t>
            </w:r>
            <w:r w:rsidRPr="00BF3967">
              <w:rPr>
                <w:rFonts w:eastAsia="Cambria" w:cs="Arial"/>
                <w:sz w:val="20"/>
                <w:szCs w:val="20"/>
                <w:lang w:eastAsia="en-AU"/>
              </w:rPr>
              <w:t xml:space="preserve"> including photographic evidence of the product.</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3</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 xml:space="preserve">Provides evaluation of the product in relation to the </w:t>
            </w:r>
            <w:r w:rsidRPr="00BF3967">
              <w:rPr>
                <w:rFonts w:eastAsia="Cambria" w:cs="Arial"/>
                <w:sz w:val="20"/>
                <w:szCs w:val="20"/>
              </w:rPr>
              <w:t>design brief and statement of intent</w:t>
            </w:r>
            <w:r w:rsidRPr="00BF3967">
              <w:rPr>
                <w:rFonts w:eastAsia="Cambria" w:cs="Arial"/>
                <w:sz w:val="20"/>
                <w:szCs w:val="20"/>
                <w:lang w:eastAsia="en-AU"/>
              </w:rPr>
              <w:t xml:space="preserve"> including photographic evidence of the product. </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2</w:t>
            </w:r>
          </w:p>
        </w:tc>
      </w:tr>
      <w:tr w:rsidR="00BF3967" w:rsidRPr="00BF3967" w:rsidTr="00FC3A27">
        <w:trPr>
          <w:trHeight w:val="300"/>
        </w:trPr>
        <w:tc>
          <w:tcPr>
            <w:tcW w:w="4430" w:type="pct"/>
            <w:noWrap/>
          </w:tcPr>
          <w:p w:rsidR="00BF3967" w:rsidRPr="00BF3967" w:rsidRDefault="00BF3967" w:rsidP="00BF3967">
            <w:pPr>
              <w:spacing w:after="0" w:line="240" w:lineRule="auto"/>
              <w:rPr>
                <w:rFonts w:eastAsia="Cambria" w:cs="Arial"/>
                <w:sz w:val="20"/>
                <w:szCs w:val="20"/>
                <w:lang w:eastAsia="en-AU"/>
              </w:rPr>
            </w:pPr>
            <w:r w:rsidRPr="00BF3967">
              <w:rPr>
                <w:rFonts w:eastAsia="Cambria" w:cs="Arial"/>
                <w:sz w:val="20"/>
                <w:szCs w:val="20"/>
                <w:lang w:eastAsia="en-AU"/>
              </w:rPr>
              <w:t>Provides evaluation of the product including photographic evidence of the product.</w:t>
            </w:r>
          </w:p>
        </w:tc>
        <w:tc>
          <w:tcPr>
            <w:tcW w:w="570" w:type="pct"/>
            <w:noWrap/>
            <w:vAlign w:val="center"/>
          </w:tcPr>
          <w:p w:rsidR="00BF3967" w:rsidRPr="00BF3967" w:rsidRDefault="00BF3967" w:rsidP="00BF3967">
            <w:pPr>
              <w:spacing w:after="0" w:line="240" w:lineRule="auto"/>
              <w:jc w:val="center"/>
              <w:rPr>
                <w:rFonts w:eastAsia="Cambria" w:cs="Arial"/>
                <w:sz w:val="20"/>
                <w:szCs w:val="20"/>
                <w:lang w:eastAsia="en-AU"/>
              </w:rPr>
            </w:pPr>
            <w:r w:rsidRPr="00BF3967">
              <w:rPr>
                <w:rFonts w:eastAsia="Cambria" w:cs="Arial"/>
                <w:sz w:val="20"/>
                <w:szCs w:val="20"/>
                <w:lang w:eastAsia="en-AU"/>
              </w:rPr>
              <w:t>1</w:t>
            </w:r>
          </w:p>
        </w:tc>
      </w:tr>
      <w:tr w:rsidR="00BF3967" w:rsidRPr="00BF3967" w:rsidTr="00FC3A27">
        <w:trPr>
          <w:trHeight w:val="300"/>
        </w:trPr>
        <w:tc>
          <w:tcPr>
            <w:tcW w:w="4430" w:type="pct"/>
            <w:noWrap/>
            <w:vAlign w:val="center"/>
          </w:tcPr>
          <w:p w:rsidR="00BF3967" w:rsidRPr="00BF3967" w:rsidRDefault="00BF3967" w:rsidP="00BF3967">
            <w:pPr>
              <w:spacing w:after="0" w:line="240" w:lineRule="auto"/>
              <w:jc w:val="right"/>
              <w:rPr>
                <w:rFonts w:eastAsia="Cambria" w:cs="Arial"/>
                <w:b/>
                <w:bCs/>
                <w:sz w:val="20"/>
                <w:szCs w:val="20"/>
                <w:lang w:eastAsia="en-AU"/>
              </w:rPr>
            </w:pPr>
            <w:r w:rsidRPr="00BF3967">
              <w:rPr>
                <w:rFonts w:eastAsia="Cambria" w:cs="Arial"/>
                <w:b/>
                <w:bCs/>
                <w:sz w:val="20"/>
                <w:szCs w:val="20"/>
                <w:lang w:eastAsia="en-AU"/>
              </w:rPr>
              <w:t>Total</w:t>
            </w:r>
          </w:p>
        </w:tc>
        <w:tc>
          <w:tcPr>
            <w:tcW w:w="570" w:type="pct"/>
            <w:noWrap/>
            <w:vAlign w:val="center"/>
          </w:tcPr>
          <w:p w:rsidR="00BF3967" w:rsidRPr="00BF3967" w:rsidRDefault="00BF3967" w:rsidP="00BF3967">
            <w:pPr>
              <w:spacing w:after="0" w:line="240" w:lineRule="auto"/>
              <w:jc w:val="center"/>
              <w:rPr>
                <w:rFonts w:eastAsia="Cambria" w:cs="Arial"/>
                <w:b/>
                <w:bCs/>
                <w:sz w:val="20"/>
                <w:szCs w:val="20"/>
                <w:lang w:eastAsia="en-AU"/>
              </w:rPr>
            </w:pPr>
            <w:r w:rsidRPr="00BF3967">
              <w:rPr>
                <w:rFonts w:eastAsia="Cambria" w:cs="Arial"/>
                <w:b/>
                <w:bCs/>
                <w:sz w:val="20"/>
                <w:szCs w:val="20"/>
                <w:lang w:eastAsia="en-AU"/>
              </w:rPr>
              <w:t>4</w:t>
            </w:r>
          </w:p>
        </w:tc>
      </w:tr>
    </w:tbl>
    <w:p w:rsidR="00631ECC" w:rsidRPr="00631ECC" w:rsidRDefault="00BF3967" w:rsidP="00BF3967">
      <w:pPr>
        <w:spacing w:before="120" w:after="0"/>
      </w:pPr>
      <w:r w:rsidRPr="00B215DF">
        <w:rPr>
          <w:rFonts w:cs="Arial"/>
          <w:lang w:eastAsia="zh-CN"/>
        </w:rPr>
        <w:t>Note:  Zero will be used for each criterion when there is no evidence demonstrated relating to that criterion.</w:t>
      </w:r>
    </w:p>
    <w:sectPr w:rsidR="00631ECC" w:rsidRPr="00631ECC" w:rsidSect="00BF3967">
      <w:headerReference w:type="even" r:id="rId13"/>
      <w:headerReference w:type="default" r:id="rId14"/>
      <w:footerReference w:type="even" r:id="rId15"/>
      <w:footerReference w:type="default" r:id="rId16"/>
      <w:pgSz w:w="11906" w:h="16838"/>
      <w:pgMar w:top="1247"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35B" w:rsidRDefault="00ED735B">
      <w:pPr>
        <w:spacing w:after="0" w:line="240" w:lineRule="auto"/>
      </w:pPr>
      <w:r>
        <w:separator/>
      </w:r>
    </w:p>
  </w:endnote>
  <w:endnote w:type="continuationSeparator" w:id="0">
    <w:p w:rsidR="00ED735B" w:rsidRDefault="00ED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CC" w:rsidRPr="00631ECC" w:rsidRDefault="00BF3967" w:rsidP="00507AB0">
    <w:pPr>
      <w:pStyle w:val="Footer"/>
      <w:pBdr>
        <w:top w:val="none" w:sz="0" w:space="0" w:color="auto"/>
      </w:pBdr>
      <w:spacing w:after="0"/>
      <w:jc w:val="center"/>
      <w:rPr>
        <w:b w:val="0"/>
        <w:i/>
      </w:rPr>
    </w:pPr>
    <w:r>
      <w:rPr>
        <w:b w:val="0"/>
        <w:i/>
      </w:rPr>
      <w:t xml:space="preserve">Materials Design and Technology </w:t>
    </w:r>
    <w:r w:rsidRPr="00631ECC">
      <w:rPr>
        <w:b w:val="0"/>
        <w:i/>
      </w:rPr>
      <w:t>ATAR course Practical (</w:t>
    </w:r>
    <w:r>
      <w:rPr>
        <w:b w:val="0"/>
        <w:i/>
      </w:rPr>
      <w:t>portfolio</w:t>
    </w:r>
    <w:r w:rsidRPr="00631ECC">
      <w:rPr>
        <w:b w:val="0"/>
        <w:i/>
      </w:rPr>
      <w:t xml:space="preserve">) </w:t>
    </w:r>
    <w:r>
      <w:rPr>
        <w:b w:val="0"/>
        <w:i/>
      </w:rPr>
      <w:t>marking key</w:t>
    </w:r>
    <w:r w:rsidRPr="00631ECC">
      <w:rPr>
        <w:b w:val="0"/>
        <w:i/>
      </w:rPr>
      <w:t xml:space="preserve"> </w:t>
    </w:r>
    <w:r w:rsidR="00507AB0" w:rsidRPr="00631ECC">
      <w:rPr>
        <w:b w:val="0"/>
        <w:i/>
      </w:rPr>
      <w:t>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355" w:rsidRPr="00D42A1C" w:rsidRDefault="00EA0355" w:rsidP="008C073A">
    <w:pPr>
      <w:pStyle w:val="FooterOddPrelim"/>
    </w:pPr>
    <w:r>
      <w:t xml:space="preserve">WACE Manual 2012   |   Page </w:t>
    </w:r>
    <w:r>
      <w:fldChar w:fldCharType="begin"/>
    </w:r>
    <w:r>
      <w:instrText xml:space="preserve"> PAGE   \* MERGEFORMAT </w:instrText>
    </w:r>
    <w:r>
      <w:fldChar w:fldCharType="separate"/>
    </w:r>
    <w:r w:rsidR="00BF3967">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52D" w:rsidRPr="00631ECC" w:rsidRDefault="00BF3967" w:rsidP="00631ECC">
    <w:pPr>
      <w:pStyle w:val="Footer"/>
      <w:pBdr>
        <w:top w:val="none" w:sz="0" w:space="0" w:color="auto"/>
      </w:pBdr>
      <w:spacing w:after="0"/>
      <w:jc w:val="center"/>
      <w:rPr>
        <w:b w:val="0"/>
        <w:i/>
      </w:rPr>
    </w:pPr>
    <w:r>
      <w:rPr>
        <w:b w:val="0"/>
        <w:i/>
      </w:rPr>
      <w:t xml:space="preserve">Materials Design and Technology </w:t>
    </w:r>
    <w:r w:rsidRPr="00631ECC">
      <w:rPr>
        <w:b w:val="0"/>
        <w:i/>
      </w:rPr>
      <w:t>ATAR</w:t>
    </w:r>
    <w:r w:rsidR="00631ECC" w:rsidRPr="00631ECC">
      <w:rPr>
        <w:b w:val="0"/>
        <w:i/>
      </w:rPr>
      <w:t xml:space="preserve"> course Practical (</w:t>
    </w:r>
    <w:r>
      <w:rPr>
        <w:b w:val="0"/>
        <w:i/>
      </w:rPr>
      <w:t>portfolio</w:t>
    </w:r>
    <w:r w:rsidR="00631ECC" w:rsidRPr="00631ECC">
      <w:rPr>
        <w:b w:val="0"/>
        <w:i/>
      </w:rPr>
      <w:t xml:space="preserve">) </w:t>
    </w:r>
    <w:r w:rsidR="00EA2E94">
      <w:rPr>
        <w:b w:val="0"/>
        <w:i/>
      </w:rPr>
      <w:t>marking key</w:t>
    </w:r>
    <w:r w:rsidR="00631ECC" w:rsidRPr="00631ECC">
      <w:rPr>
        <w:b w:val="0"/>
        <w:i/>
      </w:rPr>
      <w:t xml:space="preserve">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A0" w:rsidRPr="00631ECC" w:rsidRDefault="002C7608" w:rsidP="00631ECC">
    <w:pPr>
      <w:pStyle w:val="Footer"/>
      <w:pBdr>
        <w:top w:val="none" w:sz="0" w:space="0" w:color="auto"/>
      </w:pBdr>
      <w:tabs>
        <w:tab w:val="center" w:pos="4536"/>
      </w:tabs>
      <w:spacing w:after="0"/>
      <w:rPr>
        <w:b w:val="0"/>
        <w:i/>
      </w:rPr>
    </w:pPr>
    <w:r w:rsidRPr="002C7608">
      <w:rPr>
        <w:b w:val="0"/>
        <w:i/>
        <w:noProof/>
      </w:rPr>
      <w:fldChar w:fldCharType="begin"/>
    </w:r>
    <w:r w:rsidRPr="002C7608">
      <w:rPr>
        <w:b w:val="0"/>
        <w:i/>
        <w:noProof/>
      </w:rPr>
      <w:instrText xml:space="preserve"> PAGE   \* MERGEFORMAT </w:instrText>
    </w:r>
    <w:r w:rsidRPr="002C7608">
      <w:rPr>
        <w:b w:val="0"/>
        <w:i/>
        <w:noProof/>
      </w:rPr>
      <w:fldChar w:fldCharType="separate"/>
    </w:r>
    <w:r>
      <w:rPr>
        <w:b w:val="0"/>
        <w:i/>
        <w:noProof/>
      </w:rPr>
      <w:t>2</w:t>
    </w:r>
    <w:r w:rsidRPr="002C7608">
      <w:rPr>
        <w:b w:val="0"/>
        <w:i/>
        <w:noProof/>
      </w:rPr>
      <w:fldChar w:fldCharType="end"/>
    </w:r>
    <w:r w:rsidR="00631ECC">
      <w:rPr>
        <w:b w:val="0"/>
        <w:i/>
        <w:noProof/>
      </w:rPr>
      <w:tab/>
    </w:r>
    <w:r w:rsidR="00BF3967">
      <w:rPr>
        <w:b w:val="0"/>
        <w:i/>
      </w:rPr>
      <w:t xml:space="preserve">Materials Design and Technology </w:t>
    </w:r>
    <w:r w:rsidR="00BF3967" w:rsidRPr="00631ECC">
      <w:rPr>
        <w:b w:val="0"/>
        <w:i/>
      </w:rPr>
      <w:t>ATAR course Practical (</w:t>
    </w:r>
    <w:r w:rsidR="00BF3967">
      <w:rPr>
        <w:b w:val="0"/>
        <w:i/>
      </w:rPr>
      <w:t>portfolio</w:t>
    </w:r>
    <w:r w:rsidR="00BF3967" w:rsidRPr="00631ECC">
      <w:rPr>
        <w:b w:val="0"/>
        <w:i/>
      </w:rPr>
      <w:t xml:space="preserve">) </w:t>
    </w:r>
    <w:r w:rsidR="00BF3967">
      <w:rPr>
        <w:b w:val="0"/>
        <w:i/>
      </w:rPr>
      <w:t>marking key</w:t>
    </w:r>
    <w:r w:rsidR="00BF3967" w:rsidRPr="00631ECC">
      <w:rPr>
        <w:b w:val="0"/>
        <w:i/>
      </w:rPr>
      <w:t xml:space="preserve">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63" w:rsidRPr="00631ECC" w:rsidRDefault="00631ECC" w:rsidP="00BF3967">
    <w:pPr>
      <w:pStyle w:val="Footer"/>
      <w:pBdr>
        <w:top w:val="none" w:sz="0" w:space="0" w:color="auto"/>
      </w:pBdr>
      <w:tabs>
        <w:tab w:val="center" w:pos="4536"/>
        <w:tab w:val="right" w:pos="9072"/>
      </w:tabs>
      <w:spacing w:after="0"/>
      <w:rPr>
        <w:b w:val="0"/>
        <w:i/>
      </w:rPr>
    </w:pPr>
    <w:r>
      <w:rPr>
        <w:b w:val="0"/>
        <w:i/>
      </w:rPr>
      <w:tab/>
    </w:r>
    <w:r w:rsidR="00BF3967">
      <w:rPr>
        <w:b w:val="0"/>
        <w:i/>
      </w:rPr>
      <w:t xml:space="preserve">Materials Design and Technology </w:t>
    </w:r>
    <w:r w:rsidR="00BF3967" w:rsidRPr="00631ECC">
      <w:rPr>
        <w:b w:val="0"/>
        <w:i/>
      </w:rPr>
      <w:t>ATAR course Practical (</w:t>
    </w:r>
    <w:r w:rsidR="00BF3967">
      <w:rPr>
        <w:b w:val="0"/>
        <w:i/>
      </w:rPr>
      <w:t>portfolio</w:t>
    </w:r>
    <w:r w:rsidR="00BF3967" w:rsidRPr="00631ECC">
      <w:rPr>
        <w:b w:val="0"/>
        <w:i/>
      </w:rPr>
      <w:t xml:space="preserve">) </w:t>
    </w:r>
    <w:r w:rsidR="00BF3967">
      <w:rPr>
        <w:b w:val="0"/>
        <w:i/>
      </w:rPr>
      <w:t>marking key</w:t>
    </w:r>
    <w:r w:rsidR="00BF3967" w:rsidRPr="00631ECC">
      <w:rPr>
        <w:b w:val="0"/>
        <w:i/>
      </w:rPr>
      <w:t xml:space="preserve"> </w:t>
    </w:r>
    <w:r w:rsidRPr="00631ECC">
      <w:rPr>
        <w:b w:val="0"/>
        <w:i/>
      </w:rPr>
      <w:t>2016</w:t>
    </w:r>
    <w:r w:rsidR="002C7608">
      <w:rPr>
        <w:b w:val="0"/>
        <w:i/>
      </w:rPr>
      <w:tab/>
    </w:r>
    <w:r w:rsidR="002C7608" w:rsidRPr="002C7608">
      <w:rPr>
        <w:b w:val="0"/>
        <w:i/>
      </w:rPr>
      <w:fldChar w:fldCharType="begin"/>
    </w:r>
    <w:r w:rsidR="002C7608" w:rsidRPr="002C7608">
      <w:rPr>
        <w:b w:val="0"/>
        <w:i/>
      </w:rPr>
      <w:instrText xml:space="preserve"> PAGE   \* MERGEFORMAT </w:instrText>
    </w:r>
    <w:r w:rsidR="002C7608" w:rsidRPr="002C7608">
      <w:rPr>
        <w:b w:val="0"/>
        <w:i/>
      </w:rPr>
      <w:fldChar w:fldCharType="separate"/>
    </w:r>
    <w:r w:rsidR="002C7608">
      <w:rPr>
        <w:b w:val="0"/>
        <w:i/>
        <w:noProof/>
      </w:rPr>
      <w:t>1</w:t>
    </w:r>
    <w:r w:rsidR="002C7608" w:rsidRPr="002C7608">
      <w:rPr>
        <w:b w:val="0"/>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35B" w:rsidRDefault="00ED735B">
      <w:pPr>
        <w:spacing w:after="0" w:line="240" w:lineRule="auto"/>
      </w:pPr>
      <w:r>
        <w:separator/>
      </w:r>
    </w:p>
  </w:footnote>
  <w:footnote w:type="continuationSeparator" w:id="0">
    <w:p w:rsidR="00ED735B" w:rsidRDefault="00ED7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355" w:rsidRDefault="00631ECC" w:rsidP="00631ECC">
    <w:pPr>
      <w:pStyle w:val="Header"/>
      <w:ind w:left="-567"/>
      <w:jc w:val="center"/>
    </w:pPr>
    <w:r>
      <w:rPr>
        <w:noProof/>
        <w:lang w:eastAsia="en-AU"/>
      </w:rPr>
      <w:drawing>
        <wp:inline distT="0" distB="0" distL="0" distR="0" wp14:anchorId="0C3C4620" wp14:editId="7F5B0141">
          <wp:extent cx="5731510" cy="5759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layout-file-1-black-portrait-NEW.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355" w:rsidRPr="006138A0" w:rsidRDefault="00EA0355" w:rsidP="006138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355" w:rsidRPr="006138A0" w:rsidRDefault="00EA0355" w:rsidP="006138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DB69B70"/>
    <w:lvl w:ilvl="0">
      <w:start w:val="1"/>
      <w:numFmt w:val="decimal"/>
      <w:lvlText w:val="%1."/>
      <w:lvlJc w:val="left"/>
      <w:pPr>
        <w:tabs>
          <w:tab w:val="num" w:pos="1492"/>
        </w:tabs>
        <w:ind w:left="1492" w:hanging="360"/>
      </w:pPr>
    </w:lvl>
  </w:abstractNum>
  <w:abstractNum w:abstractNumId="1">
    <w:nsid w:val="FFFFFF7D"/>
    <w:multiLevelType w:val="singleLevel"/>
    <w:tmpl w:val="7226B304"/>
    <w:lvl w:ilvl="0">
      <w:start w:val="1"/>
      <w:numFmt w:val="decimal"/>
      <w:lvlText w:val="%1."/>
      <w:lvlJc w:val="left"/>
      <w:pPr>
        <w:tabs>
          <w:tab w:val="num" w:pos="1209"/>
        </w:tabs>
        <w:ind w:left="1209" w:hanging="360"/>
      </w:pPr>
    </w:lvl>
  </w:abstractNum>
  <w:abstractNum w:abstractNumId="2">
    <w:nsid w:val="FFFFFF7E"/>
    <w:multiLevelType w:val="singleLevel"/>
    <w:tmpl w:val="5A1665B6"/>
    <w:lvl w:ilvl="0">
      <w:start w:val="1"/>
      <w:numFmt w:val="decimal"/>
      <w:lvlText w:val="%1."/>
      <w:lvlJc w:val="left"/>
      <w:pPr>
        <w:tabs>
          <w:tab w:val="num" w:pos="926"/>
        </w:tabs>
        <w:ind w:left="926" w:hanging="360"/>
      </w:pPr>
    </w:lvl>
  </w:abstractNum>
  <w:abstractNum w:abstractNumId="3">
    <w:nsid w:val="0EFD2909"/>
    <w:multiLevelType w:val="multilevel"/>
    <w:tmpl w:val="4A3A050A"/>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1080" w:hanging="360"/>
      </w:pPr>
      <w:rPr>
        <w:rFonts w:ascii="Courier New" w:hAnsi="Courier New" w:hint="default"/>
      </w:rPr>
    </w:lvl>
    <w:lvl w:ilvl="2">
      <w:start w:val="1"/>
      <w:numFmt w:val="bullet"/>
      <w:pStyle w:val="ListBullet3"/>
      <w:lvlText w:val=""/>
      <w:lvlJc w:val="left"/>
      <w:pPr>
        <w:ind w:left="1800" w:hanging="360"/>
      </w:pPr>
      <w:rPr>
        <w:rFonts w:ascii="Wingdings" w:hAnsi="Wingdings" w:hint="default"/>
      </w:rPr>
    </w:lvl>
    <w:lvl w:ilvl="3">
      <w:start w:val="1"/>
      <w:numFmt w:val="bullet"/>
      <w:pStyle w:val="ListBullet4"/>
      <w:lvlText w:val=""/>
      <w:lvlJc w:val="left"/>
      <w:pPr>
        <w:ind w:left="2520" w:hanging="360"/>
      </w:pPr>
      <w:rPr>
        <w:rFonts w:ascii="Symbol" w:hAnsi="Symbol"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EC3500B"/>
    <w:multiLevelType w:val="multilevel"/>
    <w:tmpl w:val="10005048"/>
    <w:styleLink w:val="ListNumbers"/>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ListNumber2"/>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42E4493"/>
    <w:multiLevelType w:val="hybridMultilevel"/>
    <w:tmpl w:val="3314FC80"/>
    <w:lvl w:ilvl="0" w:tplc="54DAAB44">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8AF5E93"/>
    <w:multiLevelType w:val="multilevel"/>
    <w:tmpl w:val="4A3A050A"/>
    <w:numStyleLink w:val="ListBullets"/>
  </w:abstractNum>
  <w:abstractNum w:abstractNumId="7">
    <w:nsid w:val="3D9B2C9E"/>
    <w:multiLevelType w:val="multilevel"/>
    <w:tmpl w:val="D158AAFE"/>
    <w:styleLink w:val="TableNumbers"/>
    <w:lvl w:ilvl="0">
      <w:start w:val="1"/>
      <w:numFmt w:val="decimal"/>
      <w:pStyle w:val="TableofFigures"/>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4F950A7"/>
    <w:multiLevelType w:val="multilevel"/>
    <w:tmpl w:val="4A3A050A"/>
    <w:numStyleLink w:val="ListBullets"/>
  </w:abstractNum>
  <w:abstractNum w:abstractNumId="9">
    <w:nsid w:val="72284553"/>
    <w:multiLevelType w:val="multilevel"/>
    <w:tmpl w:val="F7C610B6"/>
    <w:lvl w:ilvl="0">
      <w:start w:val="1"/>
      <w:numFmt w:val="decimal"/>
      <w:suff w:val="space"/>
      <w:lvlText w:val="%1: "/>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decimal"/>
      <w:lvlRestart w:val="0"/>
      <w:pStyle w:val="Heading6"/>
      <w:suff w:val="nothing"/>
      <w:lvlText w:val="APPENDIX %6:"/>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5"/>
  </w:num>
  <w:num w:numId="2">
    <w:abstractNumId w:val="9"/>
  </w:num>
  <w:num w:numId="3">
    <w:abstractNumId w:val="3"/>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8"/>
  </w:num>
  <w:num w:numId="11">
    <w:abstractNumId w:val="2"/>
  </w:num>
  <w:num w:numId="12">
    <w:abstractNumId w:val="1"/>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67"/>
    <w:rsid w:val="00001D6D"/>
    <w:rsid w:val="000407E0"/>
    <w:rsid w:val="00080548"/>
    <w:rsid w:val="00097DE5"/>
    <w:rsid w:val="000B7552"/>
    <w:rsid w:val="000C04CD"/>
    <w:rsid w:val="000D235C"/>
    <w:rsid w:val="000D6771"/>
    <w:rsid w:val="000F1084"/>
    <w:rsid w:val="000F2528"/>
    <w:rsid w:val="000F3271"/>
    <w:rsid w:val="000F4E98"/>
    <w:rsid w:val="00142DCA"/>
    <w:rsid w:val="00144BD6"/>
    <w:rsid w:val="001471AE"/>
    <w:rsid w:val="001609A7"/>
    <w:rsid w:val="00161ACC"/>
    <w:rsid w:val="001700E9"/>
    <w:rsid w:val="00173178"/>
    <w:rsid w:val="00174A38"/>
    <w:rsid w:val="001820C3"/>
    <w:rsid w:val="001A1B94"/>
    <w:rsid w:val="001A4023"/>
    <w:rsid w:val="001A4BB6"/>
    <w:rsid w:val="001A5FD1"/>
    <w:rsid w:val="001B25E1"/>
    <w:rsid w:val="001C24A1"/>
    <w:rsid w:val="001E35A9"/>
    <w:rsid w:val="001E6F2F"/>
    <w:rsid w:val="00204BB6"/>
    <w:rsid w:val="00213B01"/>
    <w:rsid w:val="00216AB5"/>
    <w:rsid w:val="00226264"/>
    <w:rsid w:val="00227CC8"/>
    <w:rsid w:val="002418CC"/>
    <w:rsid w:val="0024276B"/>
    <w:rsid w:val="0028453B"/>
    <w:rsid w:val="002B4B0A"/>
    <w:rsid w:val="002C7608"/>
    <w:rsid w:val="002D6A3C"/>
    <w:rsid w:val="002E308C"/>
    <w:rsid w:val="003040B5"/>
    <w:rsid w:val="00310B55"/>
    <w:rsid w:val="00320914"/>
    <w:rsid w:val="00326827"/>
    <w:rsid w:val="003544F4"/>
    <w:rsid w:val="003A2316"/>
    <w:rsid w:val="003B0829"/>
    <w:rsid w:val="003B4568"/>
    <w:rsid w:val="003D0C8E"/>
    <w:rsid w:val="00404322"/>
    <w:rsid w:val="00412E25"/>
    <w:rsid w:val="0043635C"/>
    <w:rsid w:val="0046230D"/>
    <w:rsid w:val="004623E6"/>
    <w:rsid w:val="00467637"/>
    <w:rsid w:val="00467A22"/>
    <w:rsid w:val="00472A3B"/>
    <w:rsid w:val="00474833"/>
    <w:rsid w:val="0047709D"/>
    <w:rsid w:val="00481753"/>
    <w:rsid w:val="004854E5"/>
    <w:rsid w:val="004911AC"/>
    <w:rsid w:val="004929AE"/>
    <w:rsid w:val="00492E4B"/>
    <w:rsid w:val="00495E72"/>
    <w:rsid w:val="004B7FA4"/>
    <w:rsid w:val="004C5763"/>
    <w:rsid w:val="004C5E3B"/>
    <w:rsid w:val="004E6471"/>
    <w:rsid w:val="004F36E6"/>
    <w:rsid w:val="00501948"/>
    <w:rsid w:val="00506666"/>
    <w:rsid w:val="00507AB0"/>
    <w:rsid w:val="00522D0E"/>
    <w:rsid w:val="00527E0E"/>
    <w:rsid w:val="00534A16"/>
    <w:rsid w:val="00554B29"/>
    <w:rsid w:val="00555559"/>
    <w:rsid w:val="00575F98"/>
    <w:rsid w:val="0058552D"/>
    <w:rsid w:val="00591F2E"/>
    <w:rsid w:val="005A18EE"/>
    <w:rsid w:val="005B3713"/>
    <w:rsid w:val="005B3E2F"/>
    <w:rsid w:val="005B7724"/>
    <w:rsid w:val="005C06D0"/>
    <w:rsid w:val="005C2EDB"/>
    <w:rsid w:val="005C42A1"/>
    <w:rsid w:val="005C4FF2"/>
    <w:rsid w:val="005C6931"/>
    <w:rsid w:val="005C7DF7"/>
    <w:rsid w:val="005D3B15"/>
    <w:rsid w:val="005E08CB"/>
    <w:rsid w:val="005E228D"/>
    <w:rsid w:val="005E4AEB"/>
    <w:rsid w:val="00601EF3"/>
    <w:rsid w:val="006102AB"/>
    <w:rsid w:val="006138A0"/>
    <w:rsid w:val="00631ECC"/>
    <w:rsid w:val="0064011F"/>
    <w:rsid w:val="00642837"/>
    <w:rsid w:val="00645340"/>
    <w:rsid w:val="0065435E"/>
    <w:rsid w:val="00675225"/>
    <w:rsid w:val="00681E46"/>
    <w:rsid w:val="0068336B"/>
    <w:rsid w:val="00683463"/>
    <w:rsid w:val="00691CF4"/>
    <w:rsid w:val="00696A2B"/>
    <w:rsid w:val="006C7A4B"/>
    <w:rsid w:val="006D12F5"/>
    <w:rsid w:val="006D232F"/>
    <w:rsid w:val="006D763D"/>
    <w:rsid w:val="0071732C"/>
    <w:rsid w:val="00732395"/>
    <w:rsid w:val="0074342F"/>
    <w:rsid w:val="00782185"/>
    <w:rsid w:val="00785092"/>
    <w:rsid w:val="007A7CE3"/>
    <w:rsid w:val="007C15FC"/>
    <w:rsid w:val="007C76EA"/>
    <w:rsid w:val="007F0600"/>
    <w:rsid w:val="00804083"/>
    <w:rsid w:val="0080441F"/>
    <w:rsid w:val="00807268"/>
    <w:rsid w:val="008171D4"/>
    <w:rsid w:val="00826F6D"/>
    <w:rsid w:val="00851A97"/>
    <w:rsid w:val="0087025F"/>
    <w:rsid w:val="008A0632"/>
    <w:rsid w:val="008B1CCF"/>
    <w:rsid w:val="008B31C9"/>
    <w:rsid w:val="008C073A"/>
    <w:rsid w:val="008D1272"/>
    <w:rsid w:val="008D2E90"/>
    <w:rsid w:val="009104EA"/>
    <w:rsid w:val="009245B6"/>
    <w:rsid w:val="00930194"/>
    <w:rsid w:val="00963758"/>
    <w:rsid w:val="00964382"/>
    <w:rsid w:val="00972271"/>
    <w:rsid w:val="00975F7E"/>
    <w:rsid w:val="00982D14"/>
    <w:rsid w:val="00991046"/>
    <w:rsid w:val="00991195"/>
    <w:rsid w:val="009932A6"/>
    <w:rsid w:val="009A7AE0"/>
    <w:rsid w:val="009B017C"/>
    <w:rsid w:val="009C13ED"/>
    <w:rsid w:val="009D558E"/>
    <w:rsid w:val="009E0061"/>
    <w:rsid w:val="009E71D2"/>
    <w:rsid w:val="00A00FB7"/>
    <w:rsid w:val="00A11A9A"/>
    <w:rsid w:val="00A24250"/>
    <w:rsid w:val="00A41BB5"/>
    <w:rsid w:val="00A75B5D"/>
    <w:rsid w:val="00A764F8"/>
    <w:rsid w:val="00A7723A"/>
    <w:rsid w:val="00A81C78"/>
    <w:rsid w:val="00A92F8D"/>
    <w:rsid w:val="00AA1F16"/>
    <w:rsid w:val="00AB6007"/>
    <w:rsid w:val="00AC04A4"/>
    <w:rsid w:val="00AC10F5"/>
    <w:rsid w:val="00AC39AD"/>
    <w:rsid w:val="00AD061B"/>
    <w:rsid w:val="00AD0EDF"/>
    <w:rsid w:val="00AD148C"/>
    <w:rsid w:val="00AE40FC"/>
    <w:rsid w:val="00B03AB1"/>
    <w:rsid w:val="00B21122"/>
    <w:rsid w:val="00B26975"/>
    <w:rsid w:val="00B27262"/>
    <w:rsid w:val="00B307CE"/>
    <w:rsid w:val="00B3546F"/>
    <w:rsid w:val="00B4281A"/>
    <w:rsid w:val="00B56CEA"/>
    <w:rsid w:val="00B70025"/>
    <w:rsid w:val="00BA54AD"/>
    <w:rsid w:val="00BC6FEB"/>
    <w:rsid w:val="00BD2FEC"/>
    <w:rsid w:val="00BD7B93"/>
    <w:rsid w:val="00BF3967"/>
    <w:rsid w:val="00C14ED4"/>
    <w:rsid w:val="00C34E86"/>
    <w:rsid w:val="00C40371"/>
    <w:rsid w:val="00C47FFC"/>
    <w:rsid w:val="00C9174C"/>
    <w:rsid w:val="00C94C12"/>
    <w:rsid w:val="00CA0024"/>
    <w:rsid w:val="00CA7FF7"/>
    <w:rsid w:val="00CB3263"/>
    <w:rsid w:val="00CB378C"/>
    <w:rsid w:val="00CD656C"/>
    <w:rsid w:val="00CE3B7C"/>
    <w:rsid w:val="00CE5C14"/>
    <w:rsid w:val="00D004CD"/>
    <w:rsid w:val="00D3747A"/>
    <w:rsid w:val="00D4092F"/>
    <w:rsid w:val="00D42A1C"/>
    <w:rsid w:val="00D4300A"/>
    <w:rsid w:val="00D45306"/>
    <w:rsid w:val="00D70CF6"/>
    <w:rsid w:val="00D77C4E"/>
    <w:rsid w:val="00D83185"/>
    <w:rsid w:val="00D90ABD"/>
    <w:rsid w:val="00D97AD8"/>
    <w:rsid w:val="00DB0662"/>
    <w:rsid w:val="00DB71C8"/>
    <w:rsid w:val="00DC3652"/>
    <w:rsid w:val="00DD737F"/>
    <w:rsid w:val="00DD7C13"/>
    <w:rsid w:val="00DE0734"/>
    <w:rsid w:val="00DF5FB6"/>
    <w:rsid w:val="00E01E44"/>
    <w:rsid w:val="00E27B9C"/>
    <w:rsid w:val="00E3326B"/>
    <w:rsid w:val="00E4125C"/>
    <w:rsid w:val="00E459C0"/>
    <w:rsid w:val="00E46F91"/>
    <w:rsid w:val="00E47EB8"/>
    <w:rsid w:val="00E53D7A"/>
    <w:rsid w:val="00E62632"/>
    <w:rsid w:val="00E72F91"/>
    <w:rsid w:val="00E845B5"/>
    <w:rsid w:val="00E91CC6"/>
    <w:rsid w:val="00EA0355"/>
    <w:rsid w:val="00EA0523"/>
    <w:rsid w:val="00EA2E94"/>
    <w:rsid w:val="00EB5254"/>
    <w:rsid w:val="00ED1C1F"/>
    <w:rsid w:val="00ED735B"/>
    <w:rsid w:val="00EE0888"/>
    <w:rsid w:val="00EE2042"/>
    <w:rsid w:val="00EF2815"/>
    <w:rsid w:val="00EF7052"/>
    <w:rsid w:val="00EF7520"/>
    <w:rsid w:val="00F26D0E"/>
    <w:rsid w:val="00F3569E"/>
    <w:rsid w:val="00F50AFA"/>
    <w:rsid w:val="00F7574F"/>
    <w:rsid w:val="00F772CA"/>
    <w:rsid w:val="00FC5B91"/>
    <w:rsid w:val="00FD12CA"/>
    <w:rsid w:val="00FD141D"/>
    <w:rsid w:val="00FE40C4"/>
    <w:rsid w:val="00FF4E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D3A1FF5-9797-4E2D-8300-AA9E0990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ECC"/>
    <w:pPr>
      <w:spacing w:after="120"/>
    </w:pPr>
    <w:rPr>
      <w:rFonts w:ascii="Arial" w:hAnsi="Arial"/>
    </w:rPr>
  </w:style>
  <w:style w:type="paragraph" w:styleId="Heading1">
    <w:name w:val="heading 1"/>
    <w:basedOn w:val="Normal"/>
    <w:next w:val="Normal"/>
    <w:link w:val="Heading1Char"/>
    <w:uiPriority w:val="9"/>
    <w:qFormat/>
    <w:rsid w:val="00631ECC"/>
    <w:pPr>
      <w:keepNext/>
      <w:keepLines/>
      <w:outlineLvl w:val="0"/>
    </w:pPr>
    <w:rPr>
      <w:rFonts w:eastAsiaTheme="majorEastAsia" w:cstheme="majorBidi"/>
      <w:b/>
      <w:bCs/>
      <w:szCs w:val="28"/>
    </w:rPr>
  </w:style>
  <w:style w:type="paragraph" w:styleId="Heading2">
    <w:name w:val="heading 2"/>
    <w:basedOn w:val="ListNumber"/>
    <w:next w:val="Normal"/>
    <w:link w:val="Heading2Char"/>
    <w:uiPriority w:val="9"/>
    <w:unhideWhenUsed/>
    <w:qFormat/>
    <w:rsid w:val="00631ECC"/>
    <w:pPr>
      <w:outlineLvl w:val="1"/>
    </w:pPr>
    <w:rPr>
      <w:b/>
    </w:rPr>
  </w:style>
  <w:style w:type="paragraph" w:styleId="Heading3">
    <w:name w:val="heading 3"/>
    <w:basedOn w:val="Normal"/>
    <w:next w:val="Normal"/>
    <w:link w:val="Heading3Char"/>
    <w:uiPriority w:val="9"/>
    <w:unhideWhenUsed/>
    <w:qFormat/>
    <w:rsid w:val="00683463"/>
    <w:pPr>
      <w:keepNext/>
      <w:keepLines/>
      <w:spacing w:before="360" w:after="0"/>
      <w:outlineLvl w:val="2"/>
    </w:pPr>
    <w:rPr>
      <w:rFonts w:asciiTheme="majorHAnsi" w:eastAsiaTheme="majorEastAsia" w:hAnsiTheme="majorHAnsi" w:cstheme="majorBidi"/>
      <w:b/>
      <w:bCs/>
      <w:color w:val="514F59"/>
      <w:sz w:val="26"/>
    </w:rPr>
  </w:style>
  <w:style w:type="paragraph" w:styleId="Heading4">
    <w:name w:val="heading 4"/>
    <w:aliases w:val="Heading 4 - activity"/>
    <w:basedOn w:val="Normal"/>
    <w:next w:val="Normal"/>
    <w:link w:val="Heading4Char"/>
    <w:uiPriority w:val="9"/>
    <w:unhideWhenUsed/>
    <w:qFormat/>
    <w:rsid w:val="0071732C"/>
    <w:pPr>
      <w:keepNext/>
      <w:keepLines/>
      <w:numPr>
        <w:ilvl w:val="3"/>
        <w:numId w:val="2"/>
      </w:num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8C073A"/>
    <w:pPr>
      <w:keepNext/>
      <w:keepLines/>
      <w:numPr>
        <w:ilvl w:val="4"/>
        <w:numId w:val="2"/>
      </w:numPr>
      <w:spacing w:before="200" w:after="0"/>
      <w:outlineLvl w:val="4"/>
    </w:pPr>
    <w:rPr>
      <w:rFonts w:asciiTheme="majorHAnsi" w:eastAsiaTheme="majorEastAsia" w:hAnsiTheme="majorHAnsi" w:cstheme="majorBidi"/>
      <w:color w:val="1C4853" w:themeColor="accent1" w:themeShade="7F"/>
    </w:rPr>
  </w:style>
  <w:style w:type="paragraph" w:styleId="Heading6">
    <w:name w:val="heading 6"/>
    <w:next w:val="Normal"/>
    <w:link w:val="Heading6Char"/>
    <w:uiPriority w:val="9"/>
    <w:unhideWhenUsed/>
    <w:qFormat/>
    <w:rsid w:val="00D4300A"/>
    <w:pPr>
      <w:keepNext/>
      <w:keepLines/>
      <w:numPr>
        <w:ilvl w:val="5"/>
        <w:numId w:val="2"/>
      </w:numPr>
      <w:spacing w:before="480" w:after="0"/>
      <w:outlineLvl w:val="5"/>
    </w:pPr>
    <w:rPr>
      <w:rFonts w:asciiTheme="majorHAnsi" w:eastAsiaTheme="majorEastAsia" w:hAnsiTheme="majorHAnsi" w:cstheme="majorBidi"/>
      <w:b/>
      <w:iCs/>
      <w:color w:val="46328C"/>
      <w:sz w:val="32"/>
    </w:rPr>
  </w:style>
  <w:style w:type="paragraph" w:styleId="Heading7">
    <w:name w:val="heading 7"/>
    <w:basedOn w:val="Normal"/>
    <w:next w:val="Normal"/>
    <w:link w:val="Heading7Char"/>
    <w:uiPriority w:val="9"/>
    <w:unhideWhenUsed/>
    <w:qFormat/>
    <w:rsid w:val="008C073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Heading 8 Charts"/>
    <w:basedOn w:val="Normal"/>
    <w:next w:val="Normal"/>
    <w:link w:val="Heading8Char"/>
    <w:uiPriority w:val="9"/>
    <w:unhideWhenUsed/>
    <w:rsid w:val="00001D6D"/>
    <w:pPr>
      <w:keepNext/>
      <w:keepLines/>
      <w:numPr>
        <w:ilvl w:val="7"/>
        <w:numId w:val="2"/>
      </w:numPr>
      <w:spacing w:after="0"/>
      <w:jc w:val="center"/>
      <w:outlineLvl w:val="7"/>
    </w:pPr>
    <w:rPr>
      <w:rFonts w:asciiTheme="majorHAnsi" w:eastAsiaTheme="majorEastAsia" w:hAnsiTheme="majorHAnsi" w:cstheme="majorBidi"/>
      <w:color w:val="FFFFFF" w:themeColor="background1"/>
      <w:sz w:val="18"/>
      <w:szCs w:val="20"/>
    </w:rPr>
  </w:style>
  <w:style w:type="paragraph" w:styleId="Heading9">
    <w:name w:val="heading 9"/>
    <w:basedOn w:val="Normal"/>
    <w:next w:val="Normal"/>
    <w:link w:val="Heading9Char"/>
    <w:uiPriority w:val="9"/>
    <w:unhideWhenUsed/>
    <w:qFormat/>
    <w:rsid w:val="008C073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83185"/>
    <w:rPr>
      <w:rFonts w:ascii="Arial" w:hAnsi="Arial" w:cs="Times New Roman"/>
      <w:sz w:val="16"/>
      <w:szCs w:val="16"/>
    </w:rPr>
  </w:style>
  <w:style w:type="paragraph" w:styleId="CommentText">
    <w:name w:val="annotation text"/>
    <w:basedOn w:val="Normal"/>
    <w:link w:val="CommentTextChar"/>
    <w:autoRedefine/>
    <w:semiHidden/>
    <w:rsid w:val="00D83185"/>
    <w:rPr>
      <w:sz w:val="16"/>
      <w:lang w:val="x-none" w:eastAsia="x-none"/>
    </w:rPr>
  </w:style>
  <w:style w:type="character" w:customStyle="1" w:styleId="CommentTextChar">
    <w:name w:val="Comment Text Char"/>
    <w:link w:val="CommentText"/>
    <w:semiHidden/>
    <w:rsid w:val="00D83185"/>
    <w:rPr>
      <w:sz w:val="16"/>
      <w:lang w:val="x-none" w:eastAsia="x-none"/>
    </w:rPr>
  </w:style>
  <w:style w:type="paragraph" w:styleId="CommentSubject">
    <w:name w:val="annotation subject"/>
    <w:basedOn w:val="CommentText"/>
    <w:next w:val="CommentText"/>
    <w:link w:val="CommentSubjectChar"/>
    <w:semiHidden/>
    <w:rsid w:val="00D83185"/>
    <w:rPr>
      <w:b/>
      <w:bCs/>
    </w:rPr>
  </w:style>
  <w:style w:type="character" w:customStyle="1" w:styleId="CommentSubjectChar">
    <w:name w:val="Comment Subject Char"/>
    <w:link w:val="CommentSubject"/>
    <w:semiHidden/>
    <w:rsid w:val="00D83185"/>
    <w:rPr>
      <w:b/>
      <w:bCs/>
      <w:lang w:val="x-none" w:eastAsia="x-none"/>
    </w:rPr>
  </w:style>
  <w:style w:type="paragraph" w:styleId="BalloonText">
    <w:name w:val="Balloon Text"/>
    <w:basedOn w:val="Normal"/>
    <w:link w:val="BalloonTextChar"/>
    <w:semiHidden/>
    <w:rsid w:val="00D83185"/>
    <w:rPr>
      <w:szCs w:val="2"/>
    </w:rPr>
  </w:style>
  <w:style w:type="character" w:customStyle="1" w:styleId="BalloonTextChar">
    <w:name w:val="Balloon Text Char"/>
    <w:link w:val="BalloonText"/>
    <w:semiHidden/>
    <w:rsid w:val="00D83185"/>
    <w:rPr>
      <w:szCs w:val="2"/>
    </w:rPr>
  </w:style>
  <w:style w:type="character" w:customStyle="1" w:styleId="Heading1Char">
    <w:name w:val="Heading 1 Char"/>
    <w:basedOn w:val="DefaultParagraphFont"/>
    <w:link w:val="Heading1"/>
    <w:uiPriority w:val="9"/>
    <w:rsid w:val="00631ECC"/>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631ECC"/>
    <w:rPr>
      <w:rFonts w:ascii="Arial" w:hAnsi="Arial"/>
      <w:b/>
    </w:rPr>
  </w:style>
  <w:style w:type="character" w:customStyle="1" w:styleId="Heading3Char">
    <w:name w:val="Heading 3 Char"/>
    <w:basedOn w:val="DefaultParagraphFont"/>
    <w:link w:val="Heading3"/>
    <w:uiPriority w:val="9"/>
    <w:rsid w:val="00555559"/>
    <w:rPr>
      <w:rFonts w:asciiTheme="majorHAnsi" w:eastAsiaTheme="majorEastAsia" w:hAnsiTheme="majorHAnsi" w:cstheme="majorBidi"/>
      <w:b/>
      <w:bCs/>
      <w:color w:val="514F59"/>
      <w:sz w:val="26"/>
    </w:rPr>
  </w:style>
  <w:style w:type="character" w:customStyle="1" w:styleId="Heading4Char">
    <w:name w:val="Heading 4 Char"/>
    <w:aliases w:val="Heading 4 - activity Char"/>
    <w:basedOn w:val="DefaultParagraphFont"/>
    <w:link w:val="Heading4"/>
    <w:uiPriority w:val="9"/>
    <w:rsid w:val="0071732C"/>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8C073A"/>
    <w:rPr>
      <w:rFonts w:asciiTheme="majorHAnsi" w:eastAsiaTheme="majorEastAsia" w:hAnsiTheme="majorHAnsi" w:cstheme="majorBidi"/>
      <w:color w:val="1C4853" w:themeColor="accent1" w:themeShade="7F"/>
    </w:rPr>
  </w:style>
  <w:style w:type="character" w:customStyle="1" w:styleId="Heading6Char">
    <w:name w:val="Heading 6 Char"/>
    <w:basedOn w:val="DefaultParagraphFont"/>
    <w:link w:val="Heading6"/>
    <w:uiPriority w:val="9"/>
    <w:rsid w:val="00D4300A"/>
    <w:rPr>
      <w:rFonts w:asciiTheme="majorHAnsi" w:eastAsiaTheme="majorEastAsia" w:hAnsiTheme="majorHAnsi" w:cstheme="majorBidi"/>
      <w:b/>
      <w:iCs/>
      <w:color w:val="46328C"/>
      <w:sz w:val="32"/>
    </w:rPr>
  </w:style>
  <w:style w:type="character" w:customStyle="1" w:styleId="Heading7Char">
    <w:name w:val="Heading 7 Char"/>
    <w:basedOn w:val="DefaultParagraphFont"/>
    <w:link w:val="Heading7"/>
    <w:uiPriority w:val="9"/>
    <w:rsid w:val="008C073A"/>
    <w:rPr>
      <w:rFonts w:asciiTheme="majorHAnsi" w:eastAsiaTheme="majorEastAsia" w:hAnsiTheme="majorHAnsi" w:cstheme="majorBidi"/>
      <w:i/>
      <w:iCs/>
      <w:color w:val="404040" w:themeColor="text1" w:themeTint="BF"/>
    </w:rPr>
  </w:style>
  <w:style w:type="character" w:customStyle="1" w:styleId="Heading8Char">
    <w:name w:val="Heading 8 Char"/>
    <w:aliases w:val="Heading 8 Charts Char"/>
    <w:basedOn w:val="DefaultParagraphFont"/>
    <w:link w:val="Heading8"/>
    <w:uiPriority w:val="9"/>
    <w:rsid w:val="00001D6D"/>
    <w:rPr>
      <w:rFonts w:asciiTheme="majorHAnsi" w:eastAsiaTheme="majorEastAsia" w:hAnsiTheme="majorHAnsi" w:cstheme="majorBidi"/>
      <w:color w:val="FFFFFF" w:themeColor="background1"/>
      <w:sz w:val="18"/>
      <w:szCs w:val="20"/>
    </w:rPr>
  </w:style>
  <w:style w:type="character" w:customStyle="1" w:styleId="Heading9Char">
    <w:name w:val="Heading 9 Char"/>
    <w:basedOn w:val="DefaultParagraphFont"/>
    <w:link w:val="Heading9"/>
    <w:uiPriority w:val="9"/>
    <w:rsid w:val="008C073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467637"/>
    <w:pPr>
      <w:tabs>
        <w:tab w:val="center" w:pos="4153"/>
        <w:tab w:val="right" w:pos="8306"/>
      </w:tabs>
    </w:pPr>
    <w:rPr>
      <w:b/>
      <w:caps/>
      <w:sz w:val="18"/>
      <w:szCs w:val="18"/>
    </w:rPr>
  </w:style>
  <w:style w:type="character" w:customStyle="1" w:styleId="HeaderChar">
    <w:name w:val="Header Char"/>
    <w:basedOn w:val="DefaultParagraphFont"/>
    <w:link w:val="Header"/>
    <w:rsid w:val="00467637"/>
    <w:rPr>
      <w:rFonts w:cs="Times New Roman"/>
      <w:b/>
      <w:caps/>
      <w:sz w:val="18"/>
      <w:szCs w:val="18"/>
      <w:lang w:eastAsia="en-AU"/>
    </w:rPr>
  </w:style>
  <w:style w:type="paragraph" w:customStyle="1" w:styleId="Headerright">
    <w:name w:val="Header right"/>
    <w:basedOn w:val="Header"/>
    <w:rsid w:val="00467637"/>
    <w:pPr>
      <w:jc w:val="right"/>
    </w:pPr>
  </w:style>
  <w:style w:type="paragraph" w:styleId="Footer">
    <w:name w:val="footer"/>
    <w:aliases w:val="Footer1"/>
    <w:basedOn w:val="Normal"/>
    <w:link w:val="FooterChar"/>
    <w:rsid w:val="00467637"/>
    <w:pPr>
      <w:pBdr>
        <w:top w:val="single" w:sz="4" w:space="1" w:color="auto"/>
      </w:pBdr>
    </w:pPr>
    <w:rPr>
      <w:b/>
      <w:sz w:val="16"/>
    </w:rPr>
  </w:style>
  <w:style w:type="character" w:customStyle="1" w:styleId="FooterChar">
    <w:name w:val="Footer Char"/>
    <w:aliases w:val="Footer1 Char"/>
    <w:basedOn w:val="DefaultParagraphFont"/>
    <w:link w:val="Footer"/>
    <w:rsid w:val="00467637"/>
    <w:rPr>
      <w:rFonts w:cs="Times New Roman"/>
      <w:b/>
      <w:sz w:val="16"/>
      <w:szCs w:val="24"/>
      <w:lang w:eastAsia="en-AU"/>
    </w:rPr>
  </w:style>
  <w:style w:type="paragraph" w:customStyle="1" w:styleId="Footerright">
    <w:name w:val="Footer right"/>
    <w:basedOn w:val="Footer"/>
    <w:rsid w:val="00467637"/>
    <w:pPr>
      <w:jc w:val="right"/>
    </w:pPr>
  </w:style>
  <w:style w:type="character" w:styleId="Hyperlink">
    <w:name w:val="Hyperlink"/>
    <w:basedOn w:val="DefaultParagraphFont"/>
    <w:uiPriority w:val="99"/>
    <w:rsid w:val="0065435E"/>
    <w:rPr>
      <w:b/>
      <w:color w:val="46328C"/>
      <w:u w:val="single"/>
    </w:rPr>
  </w:style>
  <w:style w:type="table" w:styleId="TableGrid">
    <w:name w:val="Table Grid"/>
    <w:basedOn w:val="TableNormal"/>
    <w:rsid w:val="00467637"/>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aliases w:val="Page,Number"/>
    <w:basedOn w:val="DefaultParagraphFont"/>
    <w:semiHidden/>
    <w:rsid w:val="00467637"/>
    <w:rPr>
      <w:rFonts w:ascii="Arial" w:hAnsi="Arial"/>
      <w:sz w:val="16"/>
      <w:bdr w:val="none" w:sz="0" w:space="0" w:color="auto"/>
    </w:rPr>
  </w:style>
  <w:style w:type="paragraph" w:customStyle="1" w:styleId="Table">
    <w:name w:val="Table"/>
    <w:basedOn w:val="Normal"/>
    <w:rsid w:val="00467637"/>
    <w:pPr>
      <w:tabs>
        <w:tab w:val="left" w:leader="dot" w:pos="1021"/>
      </w:tabs>
      <w:suppressAutoHyphens/>
      <w:spacing w:after="60"/>
      <w:ind w:left="794" w:hanging="794"/>
    </w:pPr>
    <w:rPr>
      <w:rFonts w:ascii="Arial Bold" w:hAnsi="Arial Bold" w:cs="Arial"/>
      <w:b/>
      <w:szCs w:val="20"/>
    </w:rPr>
  </w:style>
  <w:style w:type="paragraph" w:styleId="ListParagraph">
    <w:name w:val="List Paragraph"/>
    <w:basedOn w:val="Normal"/>
    <w:uiPriority w:val="34"/>
    <w:rsid w:val="00E47EB8"/>
    <w:pPr>
      <w:numPr>
        <w:numId w:val="1"/>
      </w:numPr>
      <w:contextualSpacing/>
    </w:pPr>
  </w:style>
  <w:style w:type="paragraph" w:styleId="NoSpacing">
    <w:name w:val="No Spacing"/>
    <w:link w:val="NoSpacingChar"/>
    <w:uiPriority w:val="1"/>
    <w:qFormat/>
    <w:rsid w:val="00631ECC"/>
    <w:pPr>
      <w:spacing w:after="0"/>
    </w:pPr>
    <w:rPr>
      <w:rFonts w:ascii="Arial" w:hAnsi="Arial"/>
    </w:rPr>
  </w:style>
  <w:style w:type="paragraph" w:styleId="Caption">
    <w:name w:val="caption"/>
    <w:basedOn w:val="Normal"/>
    <w:next w:val="Normal"/>
    <w:uiPriority w:val="35"/>
    <w:unhideWhenUsed/>
    <w:rsid w:val="008C073A"/>
    <w:pPr>
      <w:spacing w:line="240" w:lineRule="auto"/>
    </w:pPr>
    <w:rPr>
      <w:b/>
      <w:bCs/>
      <w:color w:val="3891A7" w:themeColor="accent1"/>
      <w:sz w:val="18"/>
      <w:szCs w:val="18"/>
    </w:rPr>
  </w:style>
  <w:style w:type="paragraph" w:styleId="Title">
    <w:name w:val="Title"/>
    <w:basedOn w:val="Normal"/>
    <w:next w:val="Normal"/>
    <w:link w:val="TitleChar"/>
    <w:uiPriority w:val="10"/>
    <w:qFormat/>
    <w:rsid w:val="009932A6"/>
    <w:pPr>
      <w:spacing w:before="4500" w:after="0" w:line="240" w:lineRule="auto"/>
      <w:jc w:val="center"/>
    </w:pPr>
    <w:rPr>
      <w:rFonts w:cs="Calibri"/>
      <w:b/>
      <w:sz w:val="52"/>
      <w:szCs w:val="72"/>
    </w:rPr>
  </w:style>
  <w:style w:type="character" w:customStyle="1" w:styleId="TitleChar">
    <w:name w:val="Title Char"/>
    <w:basedOn w:val="DefaultParagraphFont"/>
    <w:link w:val="Title"/>
    <w:uiPriority w:val="10"/>
    <w:rsid w:val="009932A6"/>
    <w:rPr>
      <w:rFonts w:ascii="Arial" w:hAnsi="Arial" w:cs="Calibri"/>
      <w:b/>
      <w:sz w:val="52"/>
      <w:szCs w:val="72"/>
    </w:rPr>
  </w:style>
  <w:style w:type="paragraph" w:styleId="Subtitle">
    <w:name w:val="Subtitle"/>
    <w:basedOn w:val="Normal"/>
    <w:next w:val="Normal"/>
    <w:link w:val="SubtitleChar"/>
    <w:uiPriority w:val="11"/>
    <w:rsid w:val="008C073A"/>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SubtitleChar">
    <w:name w:val="Subtitle Char"/>
    <w:basedOn w:val="DefaultParagraphFont"/>
    <w:link w:val="Subtitle"/>
    <w:uiPriority w:val="11"/>
    <w:rsid w:val="008C073A"/>
    <w:rPr>
      <w:rFonts w:asciiTheme="majorHAnsi" w:eastAsiaTheme="majorEastAsia" w:hAnsiTheme="majorHAnsi" w:cstheme="majorBidi"/>
      <w:i/>
      <w:iCs/>
      <w:color w:val="3891A7" w:themeColor="accent1"/>
      <w:spacing w:val="15"/>
      <w:sz w:val="24"/>
      <w:szCs w:val="24"/>
    </w:rPr>
  </w:style>
  <w:style w:type="character" w:styleId="Strong">
    <w:name w:val="Strong"/>
    <w:basedOn w:val="DefaultParagraphFont"/>
    <w:uiPriority w:val="22"/>
    <w:qFormat/>
    <w:rsid w:val="008C073A"/>
    <w:rPr>
      <w:b/>
      <w:bCs/>
    </w:rPr>
  </w:style>
  <w:style w:type="character" w:styleId="Emphasis">
    <w:name w:val="Emphasis"/>
    <w:basedOn w:val="DefaultParagraphFont"/>
    <w:uiPriority w:val="20"/>
    <w:qFormat/>
    <w:rsid w:val="008C073A"/>
    <w:rPr>
      <w:i/>
      <w:iCs/>
    </w:rPr>
  </w:style>
  <w:style w:type="paragraph" w:styleId="Quote">
    <w:name w:val="Quote"/>
    <w:basedOn w:val="Normal"/>
    <w:next w:val="Normal"/>
    <w:link w:val="QuoteChar"/>
    <w:uiPriority w:val="29"/>
    <w:qFormat/>
    <w:rsid w:val="008C073A"/>
    <w:rPr>
      <w:i/>
      <w:iCs/>
      <w:color w:val="000000" w:themeColor="text1"/>
    </w:rPr>
  </w:style>
  <w:style w:type="character" w:customStyle="1" w:styleId="QuoteChar">
    <w:name w:val="Quote Char"/>
    <w:basedOn w:val="DefaultParagraphFont"/>
    <w:link w:val="Quote"/>
    <w:uiPriority w:val="29"/>
    <w:rsid w:val="008C073A"/>
    <w:rPr>
      <w:i/>
      <w:iCs/>
      <w:color w:val="000000" w:themeColor="text1"/>
    </w:rPr>
  </w:style>
  <w:style w:type="paragraph" w:styleId="IntenseQuote">
    <w:name w:val="Intense Quote"/>
    <w:basedOn w:val="Normal"/>
    <w:next w:val="Normal"/>
    <w:link w:val="IntenseQuoteChar"/>
    <w:uiPriority w:val="30"/>
    <w:rsid w:val="008C073A"/>
    <w:pPr>
      <w:pBdr>
        <w:bottom w:val="single" w:sz="4" w:space="4" w:color="3891A7" w:themeColor="accent1"/>
      </w:pBdr>
      <w:spacing w:before="200" w:after="280"/>
      <w:ind w:left="936" w:right="936"/>
    </w:pPr>
    <w:rPr>
      <w:b/>
      <w:bCs/>
      <w:i/>
      <w:iCs/>
      <w:color w:val="3891A7" w:themeColor="accent1"/>
    </w:rPr>
  </w:style>
  <w:style w:type="character" w:customStyle="1" w:styleId="IntenseQuoteChar">
    <w:name w:val="Intense Quote Char"/>
    <w:basedOn w:val="DefaultParagraphFont"/>
    <w:link w:val="IntenseQuote"/>
    <w:uiPriority w:val="30"/>
    <w:rsid w:val="008C073A"/>
    <w:rPr>
      <w:b/>
      <w:bCs/>
      <w:i/>
      <w:iCs/>
      <w:color w:val="3891A7" w:themeColor="accent1"/>
    </w:rPr>
  </w:style>
  <w:style w:type="character" w:styleId="SubtleEmphasis">
    <w:name w:val="Subtle Emphasis"/>
    <w:basedOn w:val="DefaultParagraphFont"/>
    <w:uiPriority w:val="19"/>
    <w:rsid w:val="00310B55"/>
    <w:rPr>
      <w:i/>
      <w:iCs/>
      <w:color w:val="1C4853" w:themeColor="accent1" w:themeShade="80"/>
    </w:rPr>
  </w:style>
  <w:style w:type="character" w:styleId="IntenseEmphasis">
    <w:name w:val="Intense Emphasis"/>
    <w:basedOn w:val="DefaultParagraphFont"/>
    <w:uiPriority w:val="21"/>
    <w:qFormat/>
    <w:rsid w:val="0087025F"/>
    <w:rPr>
      <w:b/>
      <w:bCs/>
      <w:i/>
      <w:iCs/>
      <w:color w:val="46328C"/>
    </w:rPr>
  </w:style>
  <w:style w:type="character" w:styleId="SubtleReference">
    <w:name w:val="Subtle Reference"/>
    <w:basedOn w:val="DefaultParagraphFont"/>
    <w:uiPriority w:val="31"/>
    <w:rsid w:val="008C073A"/>
    <w:rPr>
      <w:smallCaps/>
      <w:color w:val="FEB80A" w:themeColor="accent2"/>
      <w:u w:val="single"/>
    </w:rPr>
  </w:style>
  <w:style w:type="character" w:styleId="IntenseReference">
    <w:name w:val="Intense Reference"/>
    <w:basedOn w:val="DefaultParagraphFont"/>
    <w:uiPriority w:val="32"/>
    <w:rsid w:val="008C073A"/>
    <w:rPr>
      <w:b/>
      <w:bCs/>
      <w:smallCaps/>
      <w:color w:val="FEB80A" w:themeColor="accent2"/>
      <w:spacing w:val="5"/>
      <w:u w:val="single"/>
    </w:rPr>
  </w:style>
  <w:style w:type="character" w:styleId="BookTitle">
    <w:name w:val="Book Title"/>
    <w:basedOn w:val="DefaultParagraphFont"/>
    <w:uiPriority w:val="33"/>
    <w:rsid w:val="008C073A"/>
    <w:rPr>
      <w:b/>
      <w:bCs/>
      <w:smallCaps/>
      <w:spacing w:val="5"/>
    </w:rPr>
  </w:style>
  <w:style w:type="paragraph" w:styleId="TOCHeading">
    <w:name w:val="TOC Heading"/>
    <w:basedOn w:val="Heading1"/>
    <w:next w:val="Normal"/>
    <w:uiPriority w:val="39"/>
    <w:semiHidden/>
    <w:unhideWhenUsed/>
    <w:qFormat/>
    <w:rsid w:val="008C073A"/>
    <w:pPr>
      <w:outlineLvl w:val="9"/>
    </w:pPr>
  </w:style>
  <w:style w:type="table" w:styleId="MediumList2-Accent1">
    <w:name w:val="Medium List 2 Accent 1"/>
    <w:basedOn w:val="TableNormal"/>
    <w:uiPriority w:val="66"/>
    <w:rsid w:val="00D42A1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891A7" w:themeColor="accent1"/>
        <w:left w:val="single" w:sz="8" w:space="0" w:color="3891A7" w:themeColor="accent1"/>
        <w:bottom w:val="single" w:sz="8" w:space="0" w:color="3891A7" w:themeColor="accent1"/>
        <w:right w:val="single" w:sz="8" w:space="0" w:color="3891A7"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3891A7" w:themeColor="accent1"/>
          <w:right w:val="nil"/>
          <w:insideH w:val="nil"/>
          <w:insideV w:val="nil"/>
        </w:tcBorders>
        <w:shd w:val="clear" w:color="auto" w:fill="FFFFFF" w:themeFill="background1"/>
      </w:tcPr>
    </w:tblStylePr>
    <w:tblStylePr w:type="lastRow">
      <w:tblPr/>
      <w:tcPr>
        <w:tcBorders>
          <w:top w:val="single" w:sz="8" w:space="0" w:color="3891A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91A7" w:themeColor="accent1"/>
          <w:insideH w:val="nil"/>
          <w:insideV w:val="nil"/>
        </w:tcBorders>
        <w:shd w:val="clear" w:color="auto" w:fill="FFFFFF" w:themeFill="background1"/>
      </w:tcPr>
    </w:tblStylePr>
    <w:tblStylePr w:type="lastCol">
      <w:tblPr/>
      <w:tcPr>
        <w:tcBorders>
          <w:top w:val="nil"/>
          <w:left w:val="single" w:sz="8" w:space="0" w:color="3891A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top w:val="nil"/>
          <w:bottom w:val="nil"/>
          <w:insideH w:val="nil"/>
          <w:insideV w:val="nil"/>
        </w:tcBorders>
        <w:shd w:val="clear" w:color="auto" w:fill="C9E6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9A7AE0"/>
    <w:pPr>
      <w:spacing w:after="0" w:line="240" w:lineRule="auto"/>
    </w:pPr>
    <w:rPr>
      <w:color w:val="000000" w:themeColor="text1"/>
    </w:rPr>
    <w:tblPr>
      <w:tblStyleRowBandSize w:val="1"/>
      <w:tblStyleColBandSize w:val="1"/>
      <w:tblInd w:w="0" w:type="dxa"/>
      <w:tblBorders>
        <w:top w:val="single" w:sz="8" w:space="0" w:color="3891A7" w:themeColor="accent1"/>
        <w:bottom w:val="single" w:sz="8" w:space="0" w:color="3891A7"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891A7" w:themeColor="accent1"/>
        </w:tcBorders>
      </w:tcPr>
    </w:tblStylePr>
    <w:tblStylePr w:type="lastRow">
      <w:rPr>
        <w:b/>
        <w:bCs/>
        <w:color w:val="4F271C" w:themeColor="text2"/>
      </w:rPr>
      <w:tblPr/>
      <w:tcPr>
        <w:tcBorders>
          <w:top w:val="single" w:sz="8" w:space="0" w:color="3891A7" w:themeColor="accent1"/>
          <w:bottom w:val="single" w:sz="8" w:space="0" w:color="3891A7" w:themeColor="accent1"/>
        </w:tcBorders>
      </w:tcPr>
    </w:tblStylePr>
    <w:tblStylePr w:type="firstCol">
      <w:rPr>
        <w:b/>
        <w:bCs/>
      </w:rPr>
    </w:tblStylePr>
    <w:tblStylePr w:type="lastCol">
      <w:rPr>
        <w:b/>
        <w:bCs/>
      </w:rPr>
      <w:tblPr/>
      <w:tcPr>
        <w:tcBorders>
          <w:top w:val="single" w:sz="8" w:space="0" w:color="3891A7" w:themeColor="accent1"/>
          <w:bottom w:val="single" w:sz="8" w:space="0" w:color="3891A7" w:themeColor="accent1"/>
        </w:tcBorders>
      </w:tcPr>
    </w:tblStylePr>
    <w:tblStylePr w:type="band1Vert">
      <w:tblPr/>
      <w:tcPr>
        <w:shd w:val="clear" w:color="auto" w:fill="C9E6ED" w:themeFill="accent1" w:themeFillTint="3F"/>
      </w:tcPr>
    </w:tblStylePr>
    <w:tblStylePr w:type="band1Horz">
      <w:tblPr/>
      <w:tcPr>
        <w:shd w:val="clear" w:color="auto" w:fill="C9E6ED" w:themeFill="accent1" w:themeFillTint="3F"/>
      </w:tcPr>
    </w:tblStylePr>
  </w:style>
  <w:style w:type="paragraph" w:styleId="TableofFigures">
    <w:name w:val="table of figures"/>
    <w:basedOn w:val="Normal"/>
    <w:next w:val="Normal"/>
    <w:uiPriority w:val="99"/>
    <w:unhideWhenUsed/>
    <w:qFormat/>
    <w:rsid w:val="00D3747A"/>
    <w:pPr>
      <w:keepNext/>
      <w:numPr>
        <w:numId w:val="8"/>
      </w:numPr>
      <w:spacing w:after="0"/>
    </w:pPr>
    <w:rPr>
      <w:b/>
    </w:rPr>
  </w:style>
  <w:style w:type="character" w:customStyle="1" w:styleId="NoSpacingChar">
    <w:name w:val="No Spacing Char"/>
    <w:basedOn w:val="DefaultParagraphFont"/>
    <w:link w:val="NoSpacing"/>
    <w:uiPriority w:val="1"/>
    <w:rsid w:val="00631ECC"/>
    <w:rPr>
      <w:rFonts w:ascii="Arial" w:hAnsi="Arial"/>
    </w:rPr>
  </w:style>
  <w:style w:type="paragraph" w:customStyle="1" w:styleId="HeaderOdd">
    <w:name w:val="Header Odd"/>
    <w:basedOn w:val="NoSpacing"/>
    <w:rsid w:val="00CB3263"/>
    <w:pPr>
      <w:pBdr>
        <w:bottom w:val="single" w:sz="4" w:space="1" w:color="82A682"/>
      </w:pBdr>
      <w:jc w:val="right"/>
    </w:pPr>
    <w:rPr>
      <w:rFonts w:eastAsiaTheme="minorHAnsi" w:cs="Times New Roman"/>
      <w:b/>
      <w:color w:val="46328C"/>
      <w:sz w:val="20"/>
      <w:szCs w:val="20"/>
      <w:lang w:val="en-US" w:eastAsia="ja-JP"/>
    </w:rPr>
  </w:style>
  <w:style w:type="paragraph" w:customStyle="1" w:styleId="HeaderLeft">
    <w:name w:val="Header Left"/>
    <w:basedOn w:val="Header"/>
    <w:uiPriority w:val="35"/>
    <w:rsid w:val="008C073A"/>
    <w:pPr>
      <w:pBdr>
        <w:bottom w:val="dashed" w:sz="4" w:space="18" w:color="7F7F7F" w:themeColor="text1" w:themeTint="80"/>
      </w:pBdr>
      <w:tabs>
        <w:tab w:val="clear" w:pos="4153"/>
        <w:tab w:val="clear" w:pos="8306"/>
        <w:tab w:val="center" w:pos="4320"/>
        <w:tab w:val="right" w:pos="8640"/>
      </w:tabs>
      <w:spacing w:line="396" w:lineRule="auto"/>
    </w:pPr>
    <w:rPr>
      <w:rFonts w:eastAsiaTheme="minorHAnsi" w:cs="Times New Roman"/>
      <w:b w:val="0"/>
      <w:caps w:val="0"/>
      <w:color w:val="7F7F7F" w:themeColor="text1" w:themeTint="80"/>
      <w:sz w:val="20"/>
      <w:szCs w:val="20"/>
      <w:lang w:val="en-US" w:eastAsia="ja-JP"/>
    </w:rPr>
  </w:style>
  <w:style w:type="paragraph" w:customStyle="1" w:styleId="HeaderEven">
    <w:name w:val="Header Even"/>
    <w:basedOn w:val="NoSpacing"/>
    <w:rsid w:val="00CB3263"/>
    <w:pPr>
      <w:pBdr>
        <w:bottom w:val="single" w:sz="4" w:space="1" w:color="82A682"/>
      </w:pBdr>
    </w:pPr>
    <w:rPr>
      <w:rFonts w:eastAsiaTheme="minorHAnsi" w:cs="Times New Roman"/>
      <w:b/>
      <w:color w:val="46328C"/>
      <w:sz w:val="20"/>
      <w:szCs w:val="20"/>
      <w:lang w:val="en-US" w:eastAsia="ja-JP"/>
    </w:rPr>
  </w:style>
  <w:style w:type="paragraph" w:customStyle="1" w:styleId="FooterOddPrelim">
    <w:name w:val="Footer Odd Prelim"/>
    <w:basedOn w:val="Normal"/>
    <w:rsid w:val="00CB3263"/>
    <w:pPr>
      <w:pBdr>
        <w:top w:val="single" w:sz="4" w:space="1" w:color="82A682"/>
      </w:pBdr>
      <w:spacing w:after="180" w:line="264" w:lineRule="auto"/>
      <w:jc w:val="right"/>
    </w:pPr>
    <w:rPr>
      <w:rFonts w:eastAsiaTheme="minorHAnsi" w:cs="Times New Roman"/>
      <w:color w:val="46328C"/>
      <w:sz w:val="20"/>
      <w:szCs w:val="20"/>
      <w:lang w:val="en-US" w:eastAsia="ja-JP"/>
    </w:rPr>
  </w:style>
  <w:style w:type="paragraph" w:customStyle="1" w:styleId="FooterEvenPrelim">
    <w:name w:val="Footer Even Prelim"/>
    <w:basedOn w:val="Normal"/>
    <w:rsid w:val="00CB3263"/>
    <w:pPr>
      <w:pBdr>
        <w:top w:val="single" w:sz="4" w:space="1" w:color="82A682"/>
      </w:pBdr>
      <w:spacing w:after="180" w:line="264" w:lineRule="auto"/>
    </w:pPr>
    <w:rPr>
      <w:rFonts w:eastAsiaTheme="minorHAnsi" w:cs="Times New Roman"/>
      <w:color w:val="46328C"/>
      <w:sz w:val="20"/>
      <w:szCs w:val="20"/>
      <w:lang w:val="en-US" w:eastAsia="ja-JP"/>
    </w:rPr>
  </w:style>
  <w:style w:type="table" w:styleId="MediumGrid3-Accent1">
    <w:name w:val="Medium Grid 3 Accent 1"/>
    <w:basedOn w:val="TableNormal"/>
    <w:uiPriority w:val="69"/>
    <w:rsid w:val="00AC04A4"/>
    <w:pPr>
      <w:spacing w:after="0" w:line="240" w:lineRule="auto"/>
    </w:pPr>
    <w:tblPr>
      <w:tblStyleRowBandSize w:val="1"/>
      <w:tblStyleColBandSize w:val="1"/>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08" w:type="dxa"/>
        <w:bottom w:w="113" w:type="dxa"/>
        <w:right w:w="108" w:type="dxa"/>
      </w:tblCellMar>
    </w:tblPr>
    <w:trPr>
      <w:cantSplit/>
    </w:trPr>
    <w:tcPr>
      <w:shd w:val="clear" w:color="auto" w:fill="C9E6ED" w:themeFill="accent1" w:themeFillTint="3F"/>
      <w:vAlign w:val="center"/>
    </w:tcPr>
    <w:tblStylePr w:type="firstRow">
      <w:rPr>
        <w:b/>
        <w:bCs/>
        <w:i w:val="0"/>
        <w:iCs w:val="0"/>
        <w:color w:val="FFFFFF" w:themeColor="background1"/>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3891A7" w:themeFill="accent1"/>
      </w:tcPr>
    </w:tblStylePr>
    <w:tblStylePr w:type="lastRow">
      <w:rPr>
        <w:b/>
        <w:bCs/>
        <w:i w:val="0"/>
        <w:iCs w:val="0"/>
        <w:color w:val="FFFFFF" w:themeColor="background1"/>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3891A7" w:themeFill="accent1"/>
      </w:tcPr>
    </w:tblStylePr>
    <w:tblStylePr w:type="firstCol">
      <w:rPr>
        <w:b/>
        <w:bCs/>
        <w:i w:val="0"/>
        <w:iCs w:val="0"/>
        <w:color w:val="FFFFFF" w:themeColor="background1"/>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3891A7" w:themeFill="accent1"/>
      </w:tcPr>
    </w:tblStylePr>
    <w:tblStylePr w:type="lastCol">
      <w:rPr>
        <w:b/>
        <w:bCs/>
        <w:i w:val="0"/>
        <w:iCs w:val="0"/>
        <w:color w:val="FFFFFF" w:themeColor="background1"/>
      </w:rPr>
      <w:tblPr/>
      <w:tcPr>
        <w:tcBorders>
          <w:top w:val="nil"/>
          <w:left w:val="nil"/>
          <w:bottom w:val="nil"/>
          <w:right w:val="nil"/>
          <w:insideH w:val="nil"/>
          <w:insideV w:val="nil"/>
        </w:tcBorders>
        <w:shd w:val="clear" w:color="auto" w:fill="3891A7" w:themeFill="accent1"/>
      </w:tcPr>
    </w:tblStylePr>
    <w:tblStylePr w:type="band1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3CCDB" w:themeFill="accent1" w:themeFillTint="7F"/>
      </w:tcPr>
    </w:tblStylePr>
    <w:tblStylePr w:type="band2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9E6ED" w:themeFill="accent1" w:themeFillTint="3F"/>
      </w:tcPr>
    </w:tblStylePr>
    <w:tblStylePr w:type="band1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3CCDB" w:themeFill="accent1" w:themeFillTint="7F"/>
      </w:tcPr>
    </w:tblStylePr>
    <w:tblStylePr w:type="band2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9E6ED" w:themeFill="accent1" w:themeFillTint="3F"/>
      </w:tcPr>
    </w:tblStylePr>
  </w:style>
  <w:style w:type="numbering" w:customStyle="1" w:styleId="ListBullets">
    <w:name w:val="ListBullets"/>
    <w:uiPriority w:val="99"/>
    <w:rsid w:val="008A0632"/>
    <w:pPr>
      <w:numPr>
        <w:numId w:val="3"/>
      </w:numPr>
    </w:pPr>
  </w:style>
  <w:style w:type="table" w:customStyle="1" w:styleId="TableStylePurple">
    <w:name w:val="TableStylePurple"/>
    <w:basedOn w:val="MediumGrid3-Accent1"/>
    <w:rsid w:val="003B0829"/>
    <w:pPr>
      <w:spacing w:before="100" w:after="100"/>
    </w:pPr>
    <w:tblPr>
      <w:tblStyleRowBandSize w:val="1"/>
      <w:tblStyleColBandSize w:val="1"/>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08" w:type="dxa"/>
        <w:bottom w:w="113" w:type="dxa"/>
        <w:right w:w="108" w:type="dxa"/>
      </w:tblCellMar>
    </w:tblPr>
    <w:trPr>
      <w:cantSplit/>
    </w:trPr>
    <w:tcPr>
      <w:shd w:val="clear" w:color="auto" w:fill="C4BFD9"/>
      <w:tcMar>
        <w:top w:w="0" w:type="dxa"/>
        <w:bottom w:w="0" w:type="dxa"/>
      </w:tcMar>
      <w:vAlign w:val="center"/>
    </w:tcPr>
    <w:tblStylePr w:type="firstRow">
      <w:rPr>
        <w:b/>
        <w:bCs/>
        <w:i w:val="0"/>
        <w:iCs w:val="0"/>
        <w:color w:val="262626" w:themeColor="text1" w:themeTint="D9"/>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688BE"/>
      </w:tcPr>
    </w:tblStylePr>
    <w:tblStylePr w:type="lastRow">
      <w:rPr>
        <w:b/>
        <w:bCs/>
        <w:i w:val="0"/>
        <w:iCs w:val="0"/>
        <w:color w:val="FFFFFF" w:themeColor="background1"/>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514F59"/>
      </w:tcPr>
    </w:tblStylePr>
    <w:tblStylePr w:type="firstCol">
      <w:rPr>
        <w:b/>
        <w:bCs/>
        <w:i w:val="0"/>
        <w:iCs w:val="0"/>
        <w:color w:val="262626" w:themeColor="text1" w:themeTint="D9"/>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688BE"/>
      </w:tcPr>
    </w:tblStylePr>
    <w:tblStylePr w:type="lastCol">
      <w:rPr>
        <w:b/>
        <w:bCs/>
        <w:i w:val="0"/>
        <w:iCs w:val="0"/>
        <w:color w:val="262626" w:themeColor="text1" w:themeTint="D9"/>
      </w:rPr>
      <w:tblPr/>
      <w:tcPr>
        <w:tcBorders>
          <w:top w:val="nil"/>
          <w:left w:val="nil"/>
          <w:bottom w:val="nil"/>
          <w:right w:val="nil"/>
          <w:insideH w:val="nil"/>
          <w:insideV w:val="nil"/>
        </w:tcBorders>
        <w:shd w:val="clear" w:color="auto" w:fill="9688BE"/>
      </w:tcPr>
    </w:tblStylePr>
    <w:tblStylePr w:type="band1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DDEF"/>
      </w:tcPr>
    </w:tblStylePr>
    <w:tblStylePr w:type="band2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4BFD9"/>
      </w:tcPr>
    </w:tblStylePr>
    <w:tblStylePr w:type="band1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DDEF"/>
      </w:tcPr>
    </w:tblStylePr>
    <w:tblStylePr w:type="band2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4BFD9"/>
      </w:tcPr>
    </w:tblStylePr>
  </w:style>
  <w:style w:type="paragraph" w:styleId="ListBullet">
    <w:name w:val="List Bullet"/>
    <w:basedOn w:val="Normal"/>
    <w:uiPriority w:val="99"/>
    <w:unhideWhenUsed/>
    <w:qFormat/>
    <w:rsid w:val="00ED1C1F"/>
    <w:pPr>
      <w:numPr>
        <w:numId w:val="10"/>
      </w:numPr>
      <w:ind w:left="357" w:hanging="357"/>
      <w:contextualSpacing/>
    </w:pPr>
  </w:style>
  <w:style w:type="paragraph" w:styleId="ListBullet2">
    <w:name w:val="List Bullet 2"/>
    <w:basedOn w:val="Normal"/>
    <w:uiPriority w:val="99"/>
    <w:unhideWhenUsed/>
    <w:qFormat/>
    <w:rsid w:val="00ED1C1F"/>
    <w:pPr>
      <w:numPr>
        <w:ilvl w:val="1"/>
        <w:numId w:val="10"/>
      </w:numPr>
      <w:ind w:left="1077" w:hanging="357"/>
      <w:contextualSpacing/>
    </w:pPr>
  </w:style>
  <w:style w:type="paragraph" w:styleId="ListBullet3">
    <w:name w:val="List Bullet 3"/>
    <w:basedOn w:val="Normal"/>
    <w:uiPriority w:val="99"/>
    <w:unhideWhenUsed/>
    <w:qFormat/>
    <w:rsid w:val="008A0632"/>
    <w:pPr>
      <w:numPr>
        <w:ilvl w:val="2"/>
        <w:numId w:val="10"/>
      </w:numPr>
      <w:contextualSpacing/>
    </w:pPr>
  </w:style>
  <w:style w:type="paragraph" w:styleId="ListBullet4">
    <w:name w:val="List Bullet 4"/>
    <w:basedOn w:val="Normal"/>
    <w:uiPriority w:val="99"/>
    <w:semiHidden/>
    <w:unhideWhenUsed/>
    <w:rsid w:val="008A0632"/>
    <w:pPr>
      <w:numPr>
        <w:ilvl w:val="3"/>
        <w:numId w:val="10"/>
      </w:numPr>
      <w:contextualSpacing/>
    </w:pPr>
  </w:style>
  <w:style w:type="paragraph" w:styleId="BlockText">
    <w:name w:val="Block Text"/>
    <w:basedOn w:val="Normal"/>
    <w:uiPriority w:val="99"/>
    <w:unhideWhenUsed/>
    <w:rsid w:val="00001D6D"/>
    <w:pPr>
      <w:pBdr>
        <w:top w:val="single" w:sz="2" w:space="10" w:color="3891A7" w:themeColor="accent1" w:shadow="1" w:frame="1"/>
        <w:left w:val="single" w:sz="2" w:space="10" w:color="3891A7" w:themeColor="accent1" w:shadow="1" w:frame="1"/>
        <w:bottom w:val="single" w:sz="2" w:space="10" w:color="3891A7" w:themeColor="accent1" w:shadow="1" w:frame="1"/>
        <w:right w:val="single" w:sz="2" w:space="10" w:color="3891A7" w:themeColor="accent1" w:shadow="1" w:frame="1"/>
      </w:pBdr>
      <w:ind w:left="1152" w:right="1152"/>
    </w:pPr>
    <w:rPr>
      <w:i/>
      <w:iCs/>
      <w:color w:val="3891A7" w:themeColor="accent1"/>
    </w:rPr>
  </w:style>
  <w:style w:type="numbering" w:customStyle="1" w:styleId="ListNumbers">
    <w:name w:val="ListNumbers"/>
    <w:uiPriority w:val="99"/>
    <w:rsid w:val="005C7DF7"/>
    <w:pPr>
      <w:numPr>
        <w:numId w:val="4"/>
      </w:numPr>
    </w:pPr>
  </w:style>
  <w:style w:type="paragraph" w:customStyle="1" w:styleId="IntenseEmphasisHeadings">
    <w:name w:val="IntenseEmphasisHeadings"/>
    <w:basedOn w:val="Normal"/>
    <w:rsid w:val="00495E72"/>
    <w:pPr>
      <w:spacing w:after="0"/>
    </w:pPr>
  </w:style>
  <w:style w:type="paragraph" w:styleId="ListNumber">
    <w:name w:val="List Number"/>
    <w:basedOn w:val="Normal"/>
    <w:uiPriority w:val="99"/>
    <w:unhideWhenUsed/>
    <w:qFormat/>
    <w:rsid w:val="005C7DF7"/>
    <w:pPr>
      <w:numPr>
        <w:numId w:val="4"/>
      </w:numPr>
      <w:contextualSpacing/>
    </w:pPr>
  </w:style>
  <w:style w:type="paragraph" w:styleId="ListNumber2">
    <w:name w:val="List Number 2"/>
    <w:basedOn w:val="Normal"/>
    <w:uiPriority w:val="99"/>
    <w:semiHidden/>
    <w:unhideWhenUsed/>
    <w:rsid w:val="005C7DF7"/>
    <w:pPr>
      <w:numPr>
        <w:ilvl w:val="2"/>
        <w:numId w:val="4"/>
      </w:numPr>
      <w:contextualSpacing/>
    </w:pPr>
  </w:style>
  <w:style w:type="paragraph" w:styleId="FootnoteText">
    <w:name w:val="footnote text"/>
    <w:basedOn w:val="Normal"/>
    <w:link w:val="FootnoteTextChar"/>
    <w:uiPriority w:val="99"/>
    <w:semiHidden/>
    <w:unhideWhenUsed/>
    <w:rsid w:val="001A4B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BB6"/>
    <w:rPr>
      <w:sz w:val="20"/>
      <w:szCs w:val="20"/>
    </w:rPr>
  </w:style>
  <w:style w:type="character" w:styleId="FootnoteReference">
    <w:name w:val="footnote reference"/>
    <w:basedOn w:val="DefaultParagraphFont"/>
    <w:uiPriority w:val="99"/>
    <w:semiHidden/>
    <w:unhideWhenUsed/>
    <w:rsid w:val="001A4BB6"/>
    <w:rPr>
      <w:vertAlign w:val="superscript"/>
    </w:rPr>
  </w:style>
  <w:style w:type="paragraph" w:styleId="ListContinue">
    <w:name w:val="List Continue"/>
    <w:basedOn w:val="Normal"/>
    <w:uiPriority w:val="99"/>
    <w:unhideWhenUsed/>
    <w:rsid w:val="00EB5254"/>
    <w:pPr>
      <w:contextualSpacing/>
    </w:pPr>
  </w:style>
  <w:style w:type="paragraph" w:styleId="ListContinue3">
    <w:name w:val="List Continue 3"/>
    <w:basedOn w:val="Normal"/>
    <w:uiPriority w:val="99"/>
    <w:unhideWhenUsed/>
    <w:rsid w:val="00EB5254"/>
    <w:pPr>
      <w:contextualSpacing/>
    </w:pPr>
  </w:style>
  <w:style w:type="paragraph" w:styleId="ListContinue4">
    <w:name w:val="List Continue 4"/>
    <w:basedOn w:val="Normal"/>
    <w:uiPriority w:val="99"/>
    <w:semiHidden/>
    <w:unhideWhenUsed/>
    <w:rsid w:val="00EB5254"/>
    <w:pPr>
      <w:contextualSpacing/>
    </w:pPr>
  </w:style>
  <w:style w:type="paragraph" w:styleId="ListContinue2">
    <w:name w:val="List Continue 2"/>
    <w:basedOn w:val="Normal"/>
    <w:uiPriority w:val="99"/>
    <w:unhideWhenUsed/>
    <w:rsid w:val="00EB5254"/>
    <w:pPr>
      <w:ind w:left="566"/>
      <w:contextualSpacing/>
    </w:pPr>
  </w:style>
  <w:style w:type="paragraph" w:styleId="Index1">
    <w:name w:val="index 1"/>
    <w:basedOn w:val="Normal"/>
    <w:next w:val="Normal"/>
    <w:autoRedefine/>
    <w:uiPriority w:val="99"/>
    <w:unhideWhenUsed/>
    <w:rsid w:val="004F36E6"/>
    <w:pPr>
      <w:spacing w:after="0" w:line="240" w:lineRule="auto"/>
      <w:ind w:left="220" w:hanging="220"/>
    </w:pPr>
  </w:style>
  <w:style w:type="numbering" w:customStyle="1" w:styleId="TableNumbers">
    <w:name w:val="TableNumbers"/>
    <w:uiPriority w:val="99"/>
    <w:rsid w:val="00C34E86"/>
    <w:pPr>
      <w:numPr>
        <w:numId w:val="8"/>
      </w:numPr>
    </w:pPr>
  </w:style>
  <w:style w:type="paragraph" w:styleId="ListBullet5">
    <w:name w:val="List Bullet 5"/>
    <w:basedOn w:val="Normal"/>
    <w:uiPriority w:val="99"/>
    <w:semiHidden/>
    <w:unhideWhenUsed/>
    <w:rsid w:val="008A0632"/>
    <w:pPr>
      <w:numPr>
        <w:ilvl w:val="4"/>
        <w:numId w:val="10"/>
      </w:numPr>
      <w:contextualSpacing/>
    </w:pPr>
  </w:style>
  <w:style w:type="paragraph" w:styleId="TOC1">
    <w:name w:val="toc 1"/>
    <w:basedOn w:val="Normal"/>
    <w:next w:val="Normal"/>
    <w:autoRedefine/>
    <w:uiPriority w:val="39"/>
    <w:unhideWhenUsed/>
    <w:rsid w:val="0087025F"/>
    <w:pPr>
      <w:spacing w:after="0"/>
    </w:pPr>
    <w:rPr>
      <w:b/>
      <w:color w:val="46328C"/>
    </w:rPr>
  </w:style>
  <w:style w:type="paragraph" w:styleId="TOC2">
    <w:name w:val="toc 2"/>
    <w:basedOn w:val="Normal"/>
    <w:next w:val="Normal"/>
    <w:autoRedefine/>
    <w:uiPriority w:val="39"/>
    <w:unhideWhenUsed/>
    <w:rsid w:val="003544F4"/>
    <w:pPr>
      <w:spacing w:after="0"/>
      <w:ind w:left="221"/>
    </w:pPr>
    <w:rPr>
      <w:b/>
    </w:rPr>
  </w:style>
  <w:style w:type="paragraph" w:styleId="TOC3">
    <w:name w:val="toc 3"/>
    <w:basedOn w:val="Normal"/>
    <w:next w:val="Normal"/>
    <w:autoRedefine/>
    <w:uiPriority w:val="39"/>
    <w:unhideWhenUsed/>
    <w:rsid w:val="003544F4"/>
    <w:pPr>
      <w:spacing w:after="0"/>
      <w:ind w:left="442"/>
    </w:pPr>
  </w:style>
  <w:style w:type="paragraph" w:styleId="TOC4">
    <w:name w:val="toc 4"/>
    <w:basedOn w:val="Normal"/>
    <w:next w:val="Normal"/>
    <w:autoRedefine/>
    <w:uiPriority w:val="39"/>
    <w:unhideWhenUsed/>
    <w:rsid w:val="003040B5"/>
    <w:pPr>
      <w:spacing w:after="100"/>
      <w:ind w:left="660"/>
    </w:pPr>
    <w:rPr>
      <w:lang w:eastAsia="en-AU"/>
    </w:rPr>
  </w:style>
  <w:style w:type="paragraph" w:styleId="TOC5">
    <w:name w:val="toc 5"/>
    <w:basedOn w:val="Normal"/>
    <w:next w:val="Normal"/>
    <w:autoRedefine/>
    <w:uiPriority w:val="39"/>
    <w:unhideWhenUsed/>
    <w:rsid w:val="003040B5"/>
    <w:pPr>
      <w:spacing w:after="100"/>
      <w:ind w:left="880"/>
    </w:pPr>
    <w:rPr>
      <w:lang w:eastAsia="en-AU"/>
    </w:rPr>
  </w:style>
  <w:style w:type="paragraph" w:styleId="TOC6">
    <w:name w:val="toc 6"/>
    <w:basedOn w:val="Normal"/>
    <w:next w:val="Normal"/>
    <w:autoRedefine/>
    <w:uiPriority w:val="39"/>
    <w:unhideWhenUsed/>
    <w:rsid w:val="00FD141D"/>
    <w:pPr>
      <w:spacing w:after="60"/>
    </w:pPr>
    <w:rPr>
      <w:lang w:eastAsia="en-AU"/>
    </w:rPr>
  </w:style>
  <w:style w:type="paragraph" w:styleId="TOC7">
    <w:name w:val="toc 7"/>
    <w:basedOn w:val="Normal"/>
    <w:next w:val="Normal"/>
    <w:autoRedefine/>
    <w:uiPriority w:val="39"/>
    <w:unhideWhenUsed/>
    <w:rsid w:val="003040B5"/>
    <w:pPr>
      <w:spacing w:after="100"/>
      <w:ind w:left="1320"/>
    </w:pPr>
    <w:rPr>
      <w:lang w:eastAsia="en-AU"/>
    </w:rPr>
  </w:style>
  <w:style w:type="paragraph" w:styleId="TOC8">
    <w:name w:val="toc 8"/>
    <w:basedOn w:val="Normal"/>
    <w:next w:val="Normal"/>
    <w:autoRedefine/>
    <w:uiPriority w:val="39"/>
    <w:unhideWhenUsed/>
    <w:rsid w:val="003040B5"/>
    <w:pPr>
      <w:spacing w:after="100"/>
      <w:ind w:left="1540"/>
    </w:pPr>
    <w:rPr>
      <w:lang w:eastAsia="en-AU"/>
    </w:rPr>
  </w:style>
  <w:style w:type="paragraph" w:styleId="TOC9">
    <w:name w:val="toc 9"/>
    <w:basedOn w:val="Normal"/>
    <w:next w:val="Normal"/>
    <w:autoRedefine/>
    <w:uiPriority w:val="39"/>
    <w:unhideWhenUsed/>
    <w:rsid w:val="003040B5"/>
    <w:pPr>
      <w:spacing w:after="100"/>
      <w:ind w:left="1760"/>
    </w:pPr>
    <w:rPr>
      <w:lang w:eastAsia="en-AU"/>
    </w:rPr>
  </w:style>
  <w:style w:type="paragraph" w:customStyle="1" w:styleId="AddressHeadings">
    <w:name w:val="AddressHeadings"/>
    <w:basedOn w:val="NoSpacing"/>
    <w:link w:val="AddressHeadingsChar"/>
    <w:rsid w:val="0087025F"/>
    <w:pPr>
      <w:keepNext/>
      <w:spacing w:before="200"/>
    </w:pPr>
    <w:rPr>
      <w:b/>
      <w:color w:val="514F59"/>
    </w:rPr>
  </w:style>
  <w:style w:type="character" w:customStyle="1" w:styleId="AddressHeadingsChar">
    <w:name w:val="AddressHeadings Char"/>
    <w:basedOn w:val="NoSpacingChar"/>
    <w:link w:val="AddressHeadings"/>
    <w:rsid w:val="0087025F"/>
    <w:rPr>
      <w:rFonts w:ascii="Arial" w:hAnsi="Arial"/>
      <w:b/>
      <w:color w:val="514F59"/>
    </w:rPr>
  </w:style>
  <w:style w:type="table" w:styleId="MediumGrid3-Accent2">
    <w:name w:val="Medium Grid 3 Accent 2"/>
    <w:basedOn w:val="TableNormal"/>
    <w:uiPriority w:val="69"/>
    <w:rsid w:val="001700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DC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B8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B8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B8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B8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4" w:themeFill="accent2" w:themeFillTint="7F"/>
      </w:tcPr>
    </w:tblStylePr>
  </w:style>
  <w:style w:type="paragraph" w:customStyle="1" w:styleId="MyTitle">
    <w:name w:val="MyTitle"/>
    <w:next w:val="Normal"/>
    <w:qFormat/>
    <w:rsid w:val="009E71D2"/>
    <w:pPr>
      <w:pBdr>
        <w:bottom w:val="single" w:sz="8" w:space="1" w:color="82A682"/>
      </w:pBdr>
      <w:spacing w:after="300"/>
    </w:pPr>
    <w:rPr>
      <w:rFonts w:ascii="Franklin Gothic Book" w:eastAsiaTheme="majorEastAsia" w:hAnsi="Franklin Gothic Book" w:cstheme="majorBidi"/>
      <w:color w:val="46328C"/>
      <w:spacing w:val="5"/>
      <w:kern w:val="28"/>
      <w:sz w:val="52"/>
      <w:szCs w:val="52"/>
    </w:rPr>
  </w:style>
  <w:style w:type="paragraph" w:customStyle="1" w:styleId="Copyright">
    <w:name w:val="Copyright"/>
    <w:basedOn w:val="NoSpacing"/>
    <w:qFormat/>
    <w:rsid w:val="00507AB0"/>
    <w:pPr>
      <w:spacing w:before="10000" w:after="1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3.0/a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vb\Documents\Custom%20Office%20Templates\Practical%20marking%20key%20template.dotx" TargetMode="External"/></Relationships>
</file>

<file path=word/theme/theme1.xml><?xml version="1.0" encoding="utf-8"?>
<a:theme xmlns:a="http://schemas.openxmlformats.org/drawingml/2006/main" name="Composit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mposite">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100000"/>
                <a:shade val="80000"/>
                <a:satMod val="110000"/>
                <a:lumMod val="80000"/>
              </a:schemeClr>
            </a:gs>
            <a:gs pos="79000">
              <a:schemeClr val="phClr">
                <a:tint val="100000"/>
                <a:shade val="90000"/>
                <a:satMod val="105000"/>
                <a:lumMod val="100000"/>
              </a:schemeClr>
            </a:gs>
            <a:gs pos="100000">
              <a:schemeClr val="phClr">
                <a:tint val="95000"/>
                <a:shade val="100000"/>
                <a:satMod val="110000"/>
                <a:lumMod val="115000"/>
              </a:schemeClr>
            </a:gs>
          </a:gsLst>
          <a:lin ang="5400000" scaled="0"/>
        </a:gradFill>
        <a:gradFill rotWithShape="1">
          <a:gsLst>
            <a:gs pos="0">
              <a:schemeClr val="phClr">
                <a:tint val="90000"/>
                <a:shade val="100000"/>
                <a:satMod val="100000"/>
                <a:lumMod val="110000"/>
              </a:schemeClr>
            </a:gs>
            <a:gs pos="83000">
              <a:schemeClr val="phClr">
                <a:shade val="75000"/>
                <a:satMod val="200000"/>
              </a:schemeClr>
            </a:gs>
            <a:gs pos="100000">
              <a:schemeClr val="phClr">
                <a:shade val="90000"/>
                <a:satMod val="200000"/>
              </a:schemeClr>
            </a:gs>
          </a:gsLst>
          <a:path path="circle">
            <a:fillToRect l="75000" t="100000" b="3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46791-EBF0-47E7-9B75-0ECF1E0A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Practical marking key template</Template>
  <TotalTime>7</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SECTION 1:</vt:lpstr>
    </vt:vector>
  </TitlesOfParts>
  <Company>CC</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Belinda Calvert</dc:creator>
  <cp:lastModifiedBy>Belinda Calvert</cp:lastModifiedBy>
  <cp:revision>2</cp:revision>
  <cp:lastPrinted>2012-11-20T06:12:00Z</cp:lastPrinted>
  <dcterms:created xsi:type="dcterms:W3CDTF">2016-03-31T05:42:00Z</dcterms:created>
  <dcterms:modified xsi:type="dcterms:W3CDTF">2016-04-04T02:46:00Z</dcterms:modified>
</cp:coreProperties>
</file>